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54" w:type="dxa"/>
        <w:tblInd w:w="-7" w:type="dxa"/>
        <w:tblLayout w:type="fixed"/>
        <w:tblCellMar>
          <w:left w:w="10" w:type="dxa"/>
          <w:right w:w="10" w:type="dxa"/>
        </w:tblCellMar>
        <w:tblLook w:val="0000" w:firstRow="0" w:lastRow="0" w:firstColumn="0" w:lastColumn="0" w:noHBand="0" w:noVBand="0"/>
      </w:tblPr>
      <w:tblGrid>
        <w:gridCol w:w="2898"/>
        <w:gridCol w:w="1620"/>
        <w:gridCol w:w="4336"/>
      </w:tblGrid>
      <w:tr w:rsidR="00FE6189" w:rsidTr="767BB2A1" w14:paraId="0AF7244C" w14:textId="77777777">
        <w:trPr>
          <w:trHeight w:val="867"/>
        </w:trPr>
        <w:tc>
          <w:tcPr>
            <w:tcW w:w="2898"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op w:w="0" w:type="dxa"/>
              <w:left w:w="7" w:type="dxa"/>
              <w:bottom w:w="0" w:type="dxa"/>
              <w:right w:w="0" w:type="dxa"/>
            </w:tcMar>
          </w:tcPr>
          <w:p w:rsidR="00FE6189" w:rsidP="767BB2A1" w:rsidRDefault="00FE6189" w14:paraId="60A879F8" w14:textId="7FD64943">
            <w:pPr>
              <w:pStyle w:val="Encabezado"/>
              <w:rPr>
                <w:rFonts w:ascii="Arial" w:hAnsi="Arial" w:eastAsia="Arial" w:cs="Arial"/>
                <w:sz w:val="24"/>
                <w:szCs w:val="24"/>
              </w:rPr>
            </w:pPr>
          </w:p>
        </w:tc>
        <w:tc>
          <w:tcPr>
            <w:tcW w:w="162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op w:w="0" w:type="dxa"/>
              <w:left w:w="7" w:type="dxa"/>
              <w:bottom w:w="0" w:type="dxa"/>
              <w:right w:w="0" w:type="dxa"/>
            </w:tcMar>
            <w:vAlign w:val="center"/>
          </w:tcPr>
          <w:p w:rsidR="00FE6189" w:rsidP="767BB2A1" w:rsidRDefault="00FE6189" w14:paraId="3A5C194D" w14:textId="5AC59B61">
            <w:pPr>
              <w:pStyle w:val="Encabezado"/>
              <w:jc w:val="center"/>
              <w:rPr>
                <w:rFonts w:ascii="Arial" w:hAnsi="Arial" w:eastAsia="Arial" w:cs="Arial"/>
                <w:sz w:val="24"/>
                <w:szCs w:val="24"/>
              </w:rPr>
            </w:pPr>
          </w:p>
        </w:tc>
        <w:tc>
          <w:tcPr>
            <w:tcW w:w="4336"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op w:w="0" w:type="dxa"/>
              <w:left w:w="7" w:type="dxa"/>
              <w:bottom w:w="0" w:type="dxa"/>
              <w:right w:w="0" w:type="dxa"/>
            </w:tcMar>
            <w:vAlign w:val="center"/>
          </w:tcPr>
          <w:p w:rsidR="00FE6189" w:rsidP="767BB2A1" w:rsidRDefault="00FE6189" w14:paraId="7A4382A0" w14:textId="77777777">
            <w:pPr>
              <w:pStyle w:val="Encabezado"/>
              <w:rPr>
                <w:rFonts w:ascii="Arial" w:hAnsi="Arial" w:eastAsia="Arial" w:cs="Arial"/>
                <w:sz w:val="24"/>
                <w:szCs w:val="24"/>
              </w:rPr>
            </w:pPr>
          </w:p>
        </w:tc>
      </w:tr>
    </w:tbl>
    <w:p w:rsidR="00FE6189" w:rsidP="767BB2A1" w:rsidRDefault="00B74E62" w14:paraId="73610218" w14:textId="507FBE35">
      <w:pPr>
        <w:pStyle w:val="Standard"/>
        <w:tabs>
          <w:tab w:val="left" w:pos="4253"/>
        </w:tabs>
        <w:jc w:val="center"/>
        <w:rPr>
          <w:rFonts w:ascii="Arial" w:hAnsi="Arial" w:eastAsia="Arial" w:cs="Arial"/>
          <w:b w:val="1"/>
          <w:bCs w:val="1"/>
          <w:sz w:val="24"/>
          <w:szCs w:val="24"/>
        </w:rPr>
      </w:pPr>
      <w:r w:rsidRPr="767BB2A1" w:rsidR="78B1FBE7">
        <w:rPr>
          <w:rFonts w:ascii="Arial" w:hAnsi="Arial" w:eastAsia="Arial" w:cs="Arial"/>
          <w:b w:val="1"/>
          <w:bCs w:val="1"/>
          <w:sz w:val="24"/>
          <w:szCs w:val="24"/>
        </w:rPr>
        <w:t>LISTA DE REQUISITOS</w:t>
      </w:r>
    </w:p>
    <w:p w:rsidR="00FE6189" w:rsidP="767BB2A1" w:rsidRDefault="00B74E62" w14:paraId="6B9A3FBD" w14:textId="77777777">
      <w:pPr>
        <w:pStyle w:val="Standard"/>
        <w:tabs>
          <w:tab w:val="left" w:pos="4253"/>
        </w:tabs>
        <w:jc w:val="center"/>
        <w:rPr>
          <w:rFonts w:ascii="Arial" w:hAnsi="Arial" w:eastAsia="Arial" w:cs="Arial"/>
          <w:b w:val="1"/>
          <w:bCs w:val="1"/>
          <w:sz w:val="24"/>
          <w:szCs w:val="24"/>
        </w:rPr>
      </w:pPr>
      <w:r w:rsidRPr="767BB2A1" w:rsidR="78B1FBE7">
        <w:rPr>
          <w:rFonts w:ascii="Arial" w:hAnsi="Arial" w:eastAsia="Arial" w:cs="Arial"/>
          <w:b w:val="1"/>
          <w:bCs w:val="1"/>
          <w:sz w:val="24"/>
          <w:szCs w:val="24"/>
        </w:rPr>
        <w:t>SOLICITUD DE BECA DE POSGRADO AL EXTERIOR</w:t>
      </w:r>
    </w:p>
    <w:p w:rsidR="00FE6189" w:rsidP="767BB2A1" w:rsidRDefault="00B74E62" w14:paraId="178C1A97" w14:textId="77777777">
      <w:pPr>
        <w:pStyle w:val="TableContents"/>
        <w:jc w:val="center"/>
        <w:rPr>
          <w:rFonts w:ascii="Arial" w:hAnsi="Arial" w:eastAsia="Arial" w:cs="Arial"/>
          <w:i w:val="1"/>
          <w:iCs w:val="1"/>
          <w:sz w:val="24"/>
          <w:szCs w:val="24"/>
        </w:rPr>
      </w:pPr>
      <w:r w:rsidRPr="767BB2A1" w:rsidR="78B1FBE7">
        <w:rPr>
          <w:rFonts w:ascii="Arial" w:hAnsi="Arial" w:eastAsia="Arial" w:cs="Arial"/>
          <w:i w:val="1"/>
          <w:iCs w:val="1"/>
          <w:sz w:val="24"/>
          <w:szCs w:val="24"/>
        </w:rPr>
        <w:t>Reglamento del Régimen de Beneficios para el Mejoramiento Académico en el Exterior del Personal Docente y Administrativo en Servicio</w:t>
      </w:r>
    </w:p>
    <w:p w:rsidR="00FE6189" w:rsidP="767BB2A1" w:rsidRDefault="00FE6189" w14:paraId="74E4E01B" w14:textId="77777777">
      <w:pPr>
        <w:pStyle w:val="TableContents"/>
        <w:rPr>
          <w:rFonts w:ascii="Arial" w:hAnsi="Arial" w:eastAsia="Arial" w:cs="Arial"/>
          <w:b w:val="1"/>
          <w:bCs w:val="1"/>
          <w:sz w:val="24"/>
          <w:szCs w:val="24"/>
        </w:rPr>
      </w:pPr>
    </w:p>
    <w:p w:rsidR="00FE6189" w:rsidP="767BB2A1" w:rsidRDefault="00B74E62" w14:paraId="0B765011" w14:textId="56CF422D">
      <w:pPr>
        <w:pStyle w:val="TableContents"/>
        <w:rPr>
          <w:rFonts w:ascii="Arial" w:hAnsi="Arial" w:eastAsia="Arial" w:cs="Arial"/>
          <w:b w:val="1"/>
          <w:bCs w:val="1"/>
          <w:sz w:val="24"/>
          <w:szCs w:val="24"/>
        </w:rPr>
      </w:pPr>
      <w:r w:rsidRPr="767BB2A1" w:rsidR="78B1FBE7">
        <w:rPr>
          <w:rFonts w:ascii="Arial" w:hAnsi="Arial" w:eastAsia="Arial" w:cs="Arial"/>
          <w:b w:val="1"/>
          <w:bCs w:val="1"/>
          <w:sz w:val="24"/>
          <w:szCs w:val="24"/>
        </w:rPr>
        <w:t>Datos de la persona candidata</w:t>
      </w:r>
      <w:r w:rsidRPr="767BB2A1" w:rsidR="08E149DD">
        <w:rPr>
          <w:rFonts w:ascii="Arial" w:hAnsi="Arial" w:eastAsia="Arial" w:cs="Arial"/>
          <w:b w:val="1"/>
          <w:bCs w:val="1"/>
          <w:sz w:val="24"/>
          <w:szCs w:val="24"/>
        </w:rPr>
        <w:t xml:space="preserve"> y de la universidad extranjera</w:t>
      </w:r>
    </w:p>
    <w:tbl>
      <w:tblPr>
        <w:tblW w:w="9069" w:type="dxa"/>
        <w:tblLayout w:type="fixed"/>
        <w:tblCellMar>
          <w:left w:w="10" w:type="dxa"/>
          <w:right w:w="10" w:type="dxa"/>
        </w:tblCellMar>
        <w:tblLook w:val="0000" w:firstRow="0" w:lastRow="0" w:firstColumn="0" w:lastColumn="0" w:noHBand="0" w:noVBand="0"/>
      </w:tblPr>
      <w:tblGrid>
        <w:gridCol w:w="3058"/>
        <w:gridCol w:w="6011"/>
      </w:tblGrid>
      <w:tr w:rsidR="00FE6189" w:rsidTr="767BB2A1" w14:paraId="4CB4A7CF" w14:textId="77777777">
        <w:tc>
          <w:tcPr>
            <w:tcW w:w="3058"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FE6189" w:rsidP="767BB2A1" w:rsidRDefault="00B74E62" w14:paraId="54EA5126" w14:textId="77777777">
            <w:pPr>
              <w:pStyle w:val="TableContents"/>
              <w:jc w:val="both"/>
              <w:rPr>
                <w:rFonts w:ascii="Arial" w:hAnsi="Arial" w:eastAsia="Arial" w:cs="Arial"/>
                <w:sz w:val="24"/>
                <w:szCs w:val="24"/>
              </w:rPr>
            </w:pPr>
            <w:r w:rsidRPr="767BB2A1" w:rsidR="78B1FBE7">
              <w:rPr>
                <w:rFonts w:ascii="Arial" w:hAnsi="Arial" w:eastAsia="Arial" w:cs="Arial"/>
                <w:sz w:val="24"/>
                <w:szCs w:val="24"/>
              </w:rPr>
              <w:t>Nombre y dos apellidos</w:t>
            </w:r>
          </w:p>
        </w:tc>
        <w:tc>
          <w:tcPr>
            <w:tcW w:w="6011"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FE6189" w:rsidP="767BB2A1" w:rsidRDefault="00FE6189" w14:paraId="3C3808C1" w14:textId="77777777">
            <w:pPr>
              <w:pStyle w:val="TableContents"/>
              <w:jc w:val="both"/>
              <w:rPr>
                <w:rFonts w:ascii="Arial" w:hAnsi="Arial" w:eastAsia="Arial" w:cs="Arial"/>
                <w:sz w:val="24"/>
                <w:szCs w:val="24"/>
              </w:rPr>
            </w:pPr>
          </w:p>
        </w:tc>
      </w:tr>
      <w:tr w:rsidR="00FE6189" w:rsidTr="767BB2A1" w14:paraId="3F4590BD" w14:textId="77777777">
        <w:tc>
          <w:tcPr>
            <w:tcW w:w="3058" w:type="dxa"/>
            <w:tcBorders>
              <w:left w:val="single" w:color="000000" w:themeColor="text1" w:sz="2" w:space="0"/>
              <w:bottom w:val="single" w:color="000000" w:themeColor="text1" w:sz="2" w:space="0"/>
            </w:tcBorders>
            <w:tcMar>
              <w:top w:w="55" w:type="dxa"/>
              <w:left w:w="55" w:type="dxa"/>
              <w:bottom w:w="55" w:type="dxa"/>
              <w:right w:w="55" w:type="dxa"/>
            </w:tcMar>
          </w:tcPr>
          <w:p w:rsidR="00FE6189" w:rsidP="767BB2A1" w:rsidRDefault="00B74E62" w14:paraId="499685EB" w14:textId="77777777">
            <w:pPr>
              <w:pStyle w:val="TableContents"/>
              <w:jc w:val="both"/>
              <w:rPr>
                <w:rFonts w:ascii="Arial" w:hAnsi="Arial" w:eastAsia="Arial" w:cs="Arial"/>
                <w:sz w:val="24"/>
                <w:szCs w:val="24"/>
              </w:rPr>
            </w:pPr>
            <w:r w:rsidRPr="767BB2A1" w:rsidR="78B1FBE7">
              <w:rPr>
                <w:rFonts w:ascii="Arial" w:hAnsi="Arial" w:eastAsia="Arial" w:cs="Arial"/>
                <w:sz w:val="24"/>
                <w:szCs w:val="24"/>
              </w:rPr>
              <w:t>Cédula de identidad</w:t>
            </w:r>
          </w:p>
        </w:tc>
        <w:tc>
          <w:tcPr>
            <w:tcW w:w="6011"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FE6189" w:rsidP="767BB2A1" w:rsidRDefault="00FE6189" w14:paraId="2E9C5A6B" w14:textId="77777777">
            <w:pPr>
              <w:pStyle w:val="TableContents"/>
              <w:jc w:val="both"/>
              <w:rPr>
                <w:rFonts w:ascii="Arial" w:hAnsi="Arial" w:eastAsia="Arial" w:cs="Arial"/>
                <w:sz w:val="24"/>
                <w:szCs w:val="24"/>
              </w:rPr>
            </w:pPr>
          </w:p>
        </w:tc>
      </w:tr>
      <w:tr w:rsidR="00FE6189" w:rsidTr="767BB2A1" w14:paraId="59ECB868" w14:textId="77777777">
        <w:tc>
          <w:tcPr>
            <w:tcW w:w="3058" w:type="dxa"/>
            <w:tcBorders>
              <w:left w:val="single" w:color="000000" w:themeColor="text1" w:sz="2" w:space="0"/>
              <w:bottom w:val="single" w:color="000000" w:themeColor="text1" w:sz="2" w:space="0"/>
            </w:tcBorders>
            <w:tcMar>
              <w:top w:w="55" w:type="dxa"/>
              <w:left w:w="55" w:type="dxa"/>
              <w:bottom w:w="55" w:type="dxa"/>
              <w:right w:w="55" w:type="dxa"/>
            </w:tcMar>
          </w:tcPr>
          <w:p w:rsidR="00FE6189" w:rsidP="767BB2A1" w:rsidRDefault="00B74E62" w14:paraId="6ACE82A4" w14:textId="77777777">
            <w:pPr>
              <w:pStyle w:val="TableContents"/>
              <w:jc w:val="both"/>
              <w:rPr>
                <w:rFonts w:ascii="Arial" w:hAnsi="Arial" w:eastAsia="Arial" w:cs="Arial"/>
                <w:sz w:val="24"/>
                <w:szCs w:val="24"/>
              </w:rPr>
            </w:pPr>
            <w:r w:rsidRPr="767BB2A1" w:rsidR="78B1FBE7">
              <w:rPr>
                <w:rFonts w:ascii="Arial" w:hAnsi="Arial" w:eastAsia="Arial" w:cs="Arial"/>
                <w:sz w:val="24"/>
                <w:szCs w:val="24"/>
              </w:rPr>
              <w:t>Edad</w:t>
            </w:r>
          </w:p>
        </w:tc>
        <w:tc>
          <w:tcPr>
            <w:tcW w:w="6011"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FE6189" w:rsidP="767BB2A1" w:rsidRDefault="00FE6189" w14:paraId="0F76C192" w14:textId="77777777">
            <w:pPr>
              <w:pStyle w:val="TableContents"/>
              <w:jc w:val="both"/>
              <w:rPr>
                <w:rFonts w:ascii="Arial" w:hAnsi="Arial" w:eastAsia="Arial" w:cs="Arial"/>
                <w:sz w:val="24"/>
                <w:szCs w:val="24"/>
              </w:rPr>
            </w:pPr>
          </w:p>
        </w:tc>
      </w:tr>
      <w:tr w:rsidR="00FE6189" w:rsidTr="767BB2A1" w14:paraId="31B4A5D5" w14:textId="77777777">
        <w:tc>
          <w:tcPr>
            <w:tcW w:w="3058" w:type="dxa"/>
            <w:tcBorders>
              <w:left w:val="single" w:color="000000" w:themeColor="text1" w:sz="2" w:space="0"/>
              <w:bottom w:val="single" w:color="000000" w:themeColor="text1" w:sz="2" w:space="0"/>
            </w:tcBorders>
            <w:tcMar>
              <w:top w:w="55" w:type="dxa"/>
              <w:left w:w="55" w:type="dxa"/>
              <w:bottom w:w="55" w:type="dxa"/>
              <w:right w:w="55" w:type="dxa"/>
            </w:tcMar>
          </w:tcPr>
          <w:p w:rsidR="00FE6189" w:rsidP="767BB2A1" w:rsidRDefault="00B74E62" w14:paraId="696B5ABA" w14:textId="77777777">
            <w:pPr>
              <w:pStyle w:val="TableContents"/>
              <w:jc w:val="both"/>
              <w:rPr>
                <w:rFonts w:ascii="Arial" w:hAnsi="Arial" w:eastAsia="Arial" w:cs="Arial"/>
                <w:sz w:val="24"/>
                <w:szCs w:val="24"/>
              </w:rPr>
            </w:pPr>
            <w:r w:rsidRPr="767BB2A1" w:rsidR="78B1FBE7">
              <w:rPr>
                <w:rFonts w:ascii="Arial" w:hAnsi="Arial" w:eastAsia="Arial" w:cs="Arial"/>
                <w:sz w:val="24"/>
                <w:szCs w:val="24"/>
              </w:rPr>
              <w:t>Teléfono</w:t>
            </w:r>
          </w:p>
        </w:tc>
        <w:tc>
          <w:tcPr>
            <w:tcW w:w="6011"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FE6189" w:rsidP="767BB2A1" w:rsidRDefault="00FE6189" w14:paraId="56846F74" w14:textId="77777777">
            <w:pPr>
              <w:pStyle w:val="TableContents"/>
              <w:jc w:val="both"/>
              <w:rPr>
                <w:rFonts w:ascii="Arial" w:hAnsi="Arial" w:eastAsia="Arial" w:cs="Arial"/>
                <w:sz w:val="24"/>
                <w:szCs w:val="24"/>
              </w:rPr>
            </w:pPr>
          </w:p>
        </w:tc>
      </w:tr>
      <w:tr w:rsidR="00FE6189" w:rsidTr="767BB2A1" w14:paraId="6934AC7E" w14:textId="77777777">
        <w:tc>
          <w:tcPr>
            <w:tcW w:w="3058" w:type="dxa"/>
            <w:tcBorders>
              <w:left w:val="single" w:color="000000" w:themeColor="text1" w:sz="2" w:space="0"/>
              <w:bottom w:val="single" w:color="000000" w:themeColor="text1" w:sz="2" w:space="0"/>
            </w:tcBorders>
            <w:tcMar>
              <w:top w:w="55" w:type="dxa"/>
              <w:left w:w="55" w:type="dxa"/>
              <w:bottom w:w="55" w:type="dxa"/>
              <w:right w:w="55" w:type="dxa"/>
            </w:tcMar>
          </w:tcPr>
          <w:p w:rsidR="00FE6189" w:rsidP="767BB2A1" w:rsidRDefault="00B74E62" w14:paraId="7A4ABD68" w14:textId="76D8AB1D">
            <w:pPr>
              <w:pStyle w:val="TableContents"/>
              <w:jc w:val="both"/>
              <w:rPr>
                <w:rFonts w:ascii="Arial" w:hAnsi="Arial" w:eastAsia="Arial" w:cs="Arial"/>
                <w:sz w:val="24"/>
                <w:szCs w:val="24"/>
              </w:rPr>
            </w:pPr>
            <w:r w:rsidRPr="767BB2A1" w:rsidR="0DA01DA1">
              <w:rPr>
                <w:rFonts w:ascii="Arial" w:hAnsi="Arial" w:eastAsia="Arial" w:cs="Arial"/>
                <w:sz w:val="24"/>
                <w:szCs w:val="24"/>
              </w:rPr>
              <w:t>Correo e</w:t>
            </w:r>
            <w:r w:rsidRPr="767BB2A1" w:rsidR="78B1FBE7">
              <w:rPr>
                <w:rFonts w:ascii="Arial" w:hAnsi="Arial" w:eastAsia="Arial" w:cs="Arial"/>
                <w:sz w:val="24"/>
                <w:szCs w:val="24"/>
              </w:rPr>
              <w:t>lectrónic</w:t>
            </w:r>
            <w:r w:rsidRPr="767BB2A1" w:rsidR="28CEB196">
              <w:rPr>
                <w:rFonts w:ascii="Arial" w:hAnsi="Arial" w:eastAsia="Arial" w:cs="Arial"/>
                <w:sz w:val="24"/>
                <w:szCs w:val="24"/>
              </w:rPr>
              <w:t>o</w:t>
            </w:r>
          </w:p>
        </w:tc>
        <w:tc>
          <w:tcPr>
            <w:tcW w:w="6011"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FE6189" w:rsidP="767BB2A1" w:rsidRDefault="00FE6189" w14:paraId="2051479A" w14:textId="77777777">
            <w:pPr>
              <w:pStyle w:val="TableContents"/>
              <w:jc w:val="both"/>
              <w:rPr>
                <w:rFonts w:ascii="Arial" w:hAnsi="Arial" w:eastAsia="Arial" w:cs="Arial"/>
                <w:sz w:val="24"/>
                <w:szCs w:val="24"/>
              </w:rPr>
            </w:pPr>
          </w:p>
        </w:tc>
      </w:tr>
      <w:tr w:rsidR="00FE6189" w:rsidTr="767BB2A1" w14:paraId="31597E46" w14:textId="77777777">
        <w:tc>
          <w:tcPr>
            <w:tcW w:w="3058" w:type="dxa"/>
            <w:tcBorders>
              <w:left w:val="single" w:color="000000" w:themeColor="text1" w:sz="2" w:space="0"/>
              <w:bottom w:val="single" w:color="000000" w:themeColor="text1" w:sz="2" w:space="0"/>
            </w:tcBorders>
            <w:tcMar>
              <w:top w:w="55" w:type="dxa"/>
              <w:left w:w="55" w:type="dxa"/>
              <w:bottom w:w="55" w:type="dxa"/>
              <w:right w:w="55" w:type="dxa"/>
            </w:tcMar>
          </w:tcPr>
          <w:p w:rsidR="00FE6189" w:rsidP="767BB2A1" w:rsidRDefault="00B74E62" w14:paraId="24CA5DE7" w14:textId="77777777">
            <w:pPr>
              <w:pStyle w:val="TableContents"/>
              <w:jc w:val="both"/>
              <w:rPr>
                <w:rFonts w:ascii="Arial" w:hAnsi="Arial" w:eastAsia="Arial" w:cs="Arial"/>
                <w:sz w:val="24"/>
                <w:szCs w:val="24"/>
              </w:rPr>
            </w:pPr>
            <w:r w:rsidRPr="767BB2A1" w:rsidR="78B1FBE7">
              <w:rPr>
                <w:rFonts w:ascii="Arial" w:hAnsi="Arial" w:eastAsia="Arial" w:cs="Arial"/>
                <w:sz w:val="24"/>
                <w:szCs w:val="24"/>
              </w:rPr>
              <w:t>Unidad Académica</w:t>
            </w:r>
          </w:p>
        </w:tc>
        <w:tc>
          <w:tcPr>
            <w:tcW w:w="6011"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FE6189" w:rsidP="767BB2A1" w:rsidRDefault="00FE6189" w14:paraId="028131A0" w14:textId="77777777">
            <w:pPr>
              <w:pStyle w:val="TableContents"/>
              <w:jc w:val="both"/>
              <w:rPr>
                <w:rFonts w:ascii="Arial" w:hAnsi="Arial" w:eastAsia="Arial" w:cs="Arial"/>
                <w:sz w:val="24"/>
                <w:szCs w:val="24"/>
              </w:rPr>
            </w:pPr>
          </w:p>
        </w:tc>
      </w:tr>
      <w:tr w:rsidR="00FE6189" w:rsidTr="767BB2A1" w14:paraId="1EB0C2D8" w14:textId="77777777">
        <w:tc>
          <w:tcPr>
            <w:tcW w:w="3058" w:type="dxa"/>
            <w:tcBorders>
              <w:left w:val="single" w:color="000000" w:themeColor="text1" w:sz="2" w:space="0"/>
              <w:bottom w:val="single" w:color="000000" w:themeColor="text1" w:sz="2" w:space="0"/>
            </w:tcBorders>
            <w:tcMar>
              <w:top w:w="55" w:type="dxa"/>
              <w:left w:w="55" w:type="dxa"/>
              <w:bottom w:w="55" w:type="dxa"/>
              <w:right w:w="55" w:type="dxa"/>
            </w:tcMar>
          </w:tcPr>
          <w:p w:rsidR="00FE6189" w:rsidP="767BB2A1" w:rsidRDefault="00B74E62" w14:paraId="514E1148" w14:textId="77777777">
            <w:pPr>
              <w:pStyle w:val="TableContents"/>
              <w:jc w:val="both"/>
              <w:rPr>
                <w:rFonts w:ascii="Arial" w:hAnsi="Arial" w:eastAsia="Arial" w:cs="Arial"/>
                <w:sz w:val="24"/>
                <w:szCs w:val="24"/>
              </w:rPr>
            </w:pPr>
            <w:r w:rsidRPr="767BB2A1" w:rsidR="78B1FBE7">
              <w:rPr>
                <w:rFonts w:ascii="Arial" w:hAnsi="Arial" w:eastAsia="Arial" w:cs="Arial"/>
                <w:sz w:val="24"/>
                <w:szCs w:val="24"/>
              </w:rPr>
              <w:t>Grados a obtener</w:t>
            </w:r>
          </w:p>
        </w:tc>
        <w:tc>
          <w:tcPr>
            <w:tcW w:w="6011"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FE6189" w:rsidP="767BB2A1" w:rsidRDefault="00FE6189" w14:paraId="3AF9DD6F" w14:textId="77777777">
            <w:pPr>
              <w:pStyle w:val="TableContents"/>
              <w:jc w:val="both"/>
              <w:rPr>
                <w:rFonts w:ascii="Arial" w:hAnsi="Arial" w:eastAsia="Arial" w:cs="Arial"/>
                <w:sz w:val="24"/>
                <w:szCs w:val="24"/>
              </w:rPr>
            </w:pPr>
          </w:p>
        </w:tc>
      </w:tr>
      <w:tr w:rsidR="00FE6189" w:rsidTr="767BB2A1" w14:paraId="1D0A2F49" w14:textId="77777777">
        <w:tc>
          <w:tcPr>
            <w:tcW w:w="3058" w:type="dxa"/>
            <w:tcBorders>
              <w:left w:val="single" w:color="000000" w:themeColor="text1" w:sz="2" w:space="0"/>
              <w:bottom w:val="single" w:color="000000" w:themeColor="text1" w:sz="2" w:space="0"/>
            </w:tcBorders>
            <w:tcMar>
              <w:top w:w="55" w:type="dxa"/>
              <w:left w:w="55" w:type="dxa"/>
              <w:bottom w:w="55" w:type="dxa"/>
              <w:right w:w="55" w:type="dxa"/>
            </w:tcMar>
          </w:tcPr>
          <w:p w:rsidR="00FE6189" w:rsidP="767BB2A1" w:rsidRDefault="00B74E62" w14:paraId="7E2F91EF" w14:textId="77777777">
            <w:pPr>
              <w:pStyle w:val="TableContents"/>
              <w:jc w:val="both"/>
              <w:rPr>
                <w:rFonts w:ascii="Arial" w:hAnsi="Arial" w:eastAsia="Arial" w:cs="Arial"/>
                <w:sz w:val="24"/>
                <w:szCs w:val="24"/>
              </w:rPr>
            </w:pPr>
            <w:r w:rsidRPr="767BB2A1" w:rsidR="78B1FBE7">
              <w:rPr>
                <w:rFonts w:ascii="Arial" w:hAnsi="Arial" w:eastAsia="Arial" w:cs="Arial"/>
                <w:sz w:val="24"/>
                <w:szCs w:val="24"/>
              </w:rPr>
              <w:t>Universidad extranjera</w:t>
            </w:r>
          </w:p>
        </w:tc>
        <w:tc>
          <w:tcPr>
            <w:tcW w:w="6011"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FE6189" w:rsidP="767BB2A1" w:rsidRDefault="00FE6189" w14:paraId="01FE8A3E" w14:textId="77777777">
            <w:pPr>
              <w:pStyle w:val="TableContents"/>
              <w:jc w:val="both"/>
              <w:rPr>
                <w:rFonts w:ascii="Arial" w:hAnsi="Arial" w:eastAsia="Arial" w:cs="Arial"/>
                <w:sz w:val="24"/>
                <w:szCs w:val="24"/>
              </w:rPr>
            </w:pPr>
          </w:p>
        </w:tc>
      </w:tr>
      <w:tr w:rsidR="00FE6189" w:rsidTr="767BB2A1" w14:paraId="54A23D43" w14:textId="77777777">
        <w:tc>
          <w:tcPr>
            <w:tcW w:w="3058" w:type="dxa"/>
            <w:tcBorders>
              <w:left w:val="single" w:color="000000" w:themeColor="text1" w:sz="2" w:space="0"/>
              <w:bottom w:val="single" w:color="000000" w:themeColor="text1" w:sz="2" w:space="0"/>
            </w:tcBorders>
            <w:tcMar>
              <w:top w:w="55" w:type="dxa"/>
              <w:left w:w="55" w:type="dxa"/>
              <w:bottom w:w="55" w:type="dxa"/>
              <w:right w:w="55" w:type="dxa"/>
            </w:tcMar>
          </w:tcPr>
          <w:p w:rsidR="00FE6189" w:rsidP="767BB2A1" w:rsidRDefault="00B74E62" w14:paraId="2AC4D74B" w14:textId="77777777">
            <w:pPr>
              <w:pStyle w:val="TableContents"/>
              <w:jc w:val="both"/>
              <w:rPr>
                <w:rFonts w:ascii="Arial" w:hAnsi="Arial" w:eastAsia="Arial" w:cs="Arial"/>
                <w:sz w:val="24"/>
                <w:szCs w:val="24"/>
              </w:rPr>
            </w:pPr>
            <w:r w:rsidRPr="767BB2A1" w:rsidR="78B1FBE7">
              <w:rPr>
                <w:rFonts w:ascii="Arial" w:hAnsi="Arial" w:eastAsia="Arial" w:cs="Arial"/>
                <w:sz w:val="24"/>
                <w:szCs w:val="24"/>
              </w:rPr>
              <w:t>Fecha de admisión</w:t>
            </w:r>
          </w:p>
        </w:tc>
        <w:tc>
          <w:tcPr>
            <w:tcW w:w="6011"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FE6189" w:rsidP="767BB2A1" w:rsidRDefault="00FE6189" w14:paraId="5C842592" w14:textId="77777777">
            <w:pPr>
              <w:pStyle w:val="TableContents"/>
              <w:jc w:val="both"/>
              <w:rPr>
                <w:rFonts w:ascii="Arial" w:hAnsi="Arial" w:eastAsia="Arial" w:cs="Arial"/>
                <w:sz w:val="24"/>
                <w:szCs w:val="24"/>
              </w:rPr>
            </w:pPr>
          </w:p>
        </w:tc>
      </w:tr>
      <w:tr w:rsidR="00FE6189" w:rsidTr="767BB2A1" w14:paraId="633B8E1C" w14:textId="77777777">
        <w:tc>
          <w:tcPr>
            <w:tcW w:w="3058" w:type="dxa"/>
            <w:tcBorders>
              <w:left w:val="single" w:color="000000" w:themeColor="text1" w:sz="2" w:space="0"/>
              <w:bottom w:val="single" w:color="000000" w:themeColor="text1" w:sz="2" w:space="0"/>
            </w:tcBorders>
            <w:tcMar>
              <w:top w:w="55" w:type="dxa"/>
              <w:left w:w="55" w:type="dxa"/>
              <w:bottom w:w="55" w:type="dxa"/>
              <w:right w:w="55" w:type="dxa"/>
            </w:tcMar>
          </w:tcPr>
          <w:p w:rsidR="00FE6189" w:rsidP="767BB2A1" w:rsidRDefault="00B74E62" w14:paraId="6F150A67" w14:textId="77777777">
            <w:pPr>
              <w:pStyle w:val="TableContents"/>
              <w:jc w:val="left"/>
              <w:rPr>
                <w:rFonts w:ascii="Arial" w:hAnsi="Arial" w:eastAsia="Arial" w:cs="Arial"/>
                <w:sz w:val="24"/>
                <w:szCs w:val="24"/>
              </w:rPr>
            </w:pPr>
            <w:r w:rsidRPr="767BB2A1" w:rsidR="78B1FBE7">
              <w:rPr>
                <w:rFonts w:ascii="Arial" w:hAnsi="Arial" w:eastAsia="Arial" w:cs="Arial"/>
                <w:sz w:val="24"/>
                <w:szCs w:val="24"/>
              </w:rPr>
              <w:t>Fecha de inicio del programa</w:t>
            </w:r>
          </w:p>
        </w:tc>
        <w:tc>
          <w:tcPr>
            <w:tcW w:w="6011"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FE6189" w:rsidP="767BB2A1" w:rsidRDefault="00FE6189" w14:paraId="153D142C" w14:textId="77777777">
            <w:pPr>
              <w:pStyle w:val="TableContents"/>
              <w:jc w:val="both"/>
              <w:rPr>
                <w:rFonts w:ascii="Arial" w:hAnsi="Arial" w:eastAsia="Arial" w:cs="Arial"/>
                <w:sz w:val="24"/>
                <w:szCs w:val="24"/>
              </w:rPr>
            </w:pPr>
          </w:p>
        </w:tc>
      </w:tr>
      <w:tr w:rsidR="00FE6189" w:rsidTr="767BB2A1" w14:paraId="594F9554" w14:textId="77777777">
        <w:tc>
          <w:tcPr>
            <w:tcW w:w="3058" w:type="dxa"/>
            <w:tcBorders>
              <w:left w:val="single" w:color="000000" w:themeColor="text1" w:sz="2" w:space="0"/>
              <w:bottom w:val="single" w:color="000000" w:themeColor="text1" w:sz="2" w:space="0"/>
            </w:tcBorders>
            <w:tcMar>
              <w:top w:w="55" w:type="dxa"/>
              <w:left w:w="55" w:type="dxa"/>
              <w:bottom w:w="55" w:type="dxa"/>
              <w:right w:w="55" w:type="dxa"/>
            </w:tcMar>
          </w:tcPr>
          <w:p w:rsidR="00FE6189" w:rsidP="767BB2A1" w:rsidRDefault="00B74E62" w14:paraId="7EC7B5DD" w14:textId="3B86A5C8">
            <w:pPr>
              <w:pStyle w:val="TableContents"/>
              <w:jc w:val="left"/>
              <w:rPr>
                <w:rFonts w:ascii="Arial" w:hAnsi="Arial" w:eastAsia="Arial" w:cs="Arial"/>
                <w:sz w:val="24"/>
                <w:szCs w:val="24"/>
              </w:rPr>
            </w:pPr>
            <w:r w:rsidRPr="767BB2A1" w:rsidR="78B1FBE7">
              <w:rPr>
                <w:rFonts w:ascii="Arial" w:hAnsi="Arial" w:eastAsia="Arial" w:cs="Arial"/>
                <w:sz w:val="24"/>
                <w:szCs w:val="24"/>
              </w:rPr>
              <w:t>Fecha de finalización</w:t>
            </w:r>
            <w:r w:rsidRPr="767BB2A1" w:rsidR="68E29D1B">
              <w:rPr>
                <w:rFonts w:ascii="Arial" w:hAnsi="Arial" w:eastAsia="Arial" w:cs="Arial"/>
                <w:sz w:val="24"/>
                <w:szCs w:val="24"/>
              </w:rPr>
              <w:t xml:space="preserve"> del programa</w:t>
            </w:r>
          </w:p>
        </w:tc>
        <w:tc>
          <w:tcPr>
            <w:tcW w:w="6011"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FE6189" w:rsidP="767BB2A1" w:rsidRDefault="00FE6189" w14:paraId="4E98DC7D" w14:textId="77777777">
            <w:pPr>
              <w:pStyle w:val="TableContents"/>
              <w:jc w:val="both"/>
              <w:rPr>
                <w:rFonts w:ascii="Arial" w:hAnsi="Arial" w:eastAsia="Arial" w:cs="Arial"/>
                <w:sz w:val="24"/>
                <w:szCs w:val="24"/>
              </w:rPr>
            </w:pPr>
          </w:p>
        </w:tc>
      </w:tr>
      <w:tr w:rsidR="00FE6189" w:rsidTr="767BB2A1" w14:paraId="2D58B831" w14:textId="77777777">
        <w:tc>
          <w:tcPr>
            <w:tcW w:w="3058" w:type="dxa"/>
            <w:tcBorders>
              <w:left w:val="single" w:color="000000" w:themeColor="text1" w:sz="2" w:space="0"/>
              <w:bottom w:val="single" w:color="000000" w:themeColor="text1" w:sz="2" w:space="0"/>
            </w:tcBorders>
            <w:tcMar>
              <w:top w:w="55" w:type="dxa"/>
              <w:left w:w="55" w:type="dxa"/>
              <w:bottom w:w="55" w:type="dxa"/>
              <w:right w:w="55" w:type="dxa"/>
            </w:tcMar>
          </w:tcPr>
          <w:p w:rsidR="00FE6189" w:rsidP="767BB2A1" w:rsidRDefault="00B74E62" w14:paraId="5D20A343" w14:textId="737F4A7D">
            <w:pPr>
              <w:pStyle w:val="TableContents"/>
              <w:jc w:val="left"/>
              <w:rPr>
                <w:rFonts w:ascii="Arial" w:hAnsi="Arial" w:eastAsia="Arial" w:cs="Arial"/>
                <w:sz w:val="24"/>
                <w:szCs w:val="24"/>
              </w:rPr>
            </w:pPr>
            <w:r w:rsidRPr="767BB2A1" w:rsidR="565A72B6">
              <w:rPr>
                <w:rFonts w:ascii="Arial" w:hAnsi="Arial" w:eastAsia="Arial" w:cs="Arial"/>
                <w:sz w:val="24"/>
                <w:szCs w:val="24"/>
              </w:rPr>
              <w:t>Tiempo de la r</w:t>
            </w:r>
            <w:r w:rsidRPr="767BB2A1" w:rsidR="78B1FBE7">
              <w:rPr>
                <w:rFonts w:ascii="Arial" w:hAnsi="Arial" w:eastAsia="Arial" w:cs="Arial"/>
                <w:sz w:val="24"/>
                <w:szCs w:val="24"/>
              </w:rPr>
              <w:t>eserva de plaza</w:t>
            </w:r>
          </w:p>
        </w:tc>
        <w:tc>
          <w:tcPr>
            <w:tcW w:w="6011" w:type="dxa"/>
            <w:tcBorders>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FE6189" w:rsidP="767BB2A1" w:rsidRDefault="00FE6189" w14:paraId="482422D2" w14:textId="77777777">
            <w:pPr>
              <w:pStyle w:val="TableContents"/>
              <w:jc w:val="both"/>
              <w:rPr>
                <w:rFonts w:ascii="Arial" w:hAnsi="Arial" w:eastAsia="Arial" w:cs="Arial"/>
                <w:sz w:val="24"/>
                <w:szCs w:val="24"/>
              </w:rPr>
            </w:pPr>
          </w:p>
        </w:tc>
      </w:tr>
    </w:tbl>
    <w:p w:rsidR="00FE6189" w:rsidP="767BB2A1" w:rsidRDefault="00FE6189" w14:paraId="3F9F0AD7" w14:textId="77777777">
      <w:pPr>
        <w:pStyle w:val="Standard"/>
        <w:tabs>
          <w:tab w:val="left" w:pos="4253"/>
        </w:tabs>
        <w:jc w:val="both"/>
        <w:rPr>
          <w:rFonts w:ascii="Arial" w:hAnsi="Arial" w:eastAsia="Arial" w:cs="Arial"/>
          <w:sz w:val="24"/>
          <w:szCs w:val="24"/>
        </w:rPr>
      </w:pPr>
    </w:p>
    <w:p w:rsidR="00FE6189" w:rsidP="767BB2A1" w:rsidRDefault="00B74E62" w14:paraId="536FA82E" w14:textId="2EE0B9A4">
      <w:pPr>
        <w:pStyle w:val="Standard"/>
        <w:tabs>
          <w:tab w:val="left" w:pos="4253"/>
        </w:tabs>
        <w:jc w:val="both"/>
        <w:rPr>
          <w:rFonts w:ascii="Arial" w:hAnsi="Arial" w:eastAsia="Arial" w:cs="Arial"/>
          <w:b w:val="1"/>
          <w:bCs w:val="1"/>
          <w:sz w:val="24"/>
          <w:szCs w:val="24"/>
        </w:rPr>
      </w:pPr>
      <w:r w:rsidRPr="767BB2A1" w:rsidR="78B1FBE7">
        <w:rPr>
          <w:rFonts w:ascii="Arial" w:hAnsi="Arial" w:eastAsia="Arial" w:cs="Arial"/>
          <w:b w:val="1"/>
          <w:bCs w:val="1"/>
          <w:sz w:val="24"/>
          <w:szCs w:val="24"/>
        </w:rPr>
        <w:t>Documentos y requisitos</w:t>
      </w:r>
    </w:p>
    <w:p w:rsidR="00FE6189" w:rsidP="767BB2A1" w:rsidRDefault="00FE6189" w14:paraId="7D93D0E3" w14:textId="77777777">
      <w:pPr>
        <w:pStyle w:val="Standard"/>
        <w:tabs>
          <w:tab w:val="left" w:pos="4253"/>
        </w:tabs>
        <w:jc w:val="both"/>
        <w:rPr>
          <w:rFonts w:ascii="Arial" w:hAnsi="Arial" w:eastAsia="Arial" w:cs="Arial"/>
          <w:sz w:val="24"/>
          <w:szCs w:val="24"/>
        </w:rPr>
      </w:pPr>
    </w:p>
    <w:p w:rsidR="00FE6189" w:rsidP="767BB2A1" w:rsidRDefault="00B74E62" w14:paraId="2AC18F0D" w14:textId="128B23A2">
      <w:pPr>
        <w:pStyle w:val="Standard"/>
        <w:numPr>
          <w:ilvl w:val="0"/>
          <w:numId w:val="3"/>
        </w:numPr>
        <w:tabs>
          <w:tab w:val="left" w:pos="653"/>
        </w:tabs>
        <w:jc w:val="both"/>
        <w:rPr>
          <w:rFonts w:ascii="Arial" w:hAnsi="Arial" w:eastAsia="Arial" w:cs="Arial"/>
          <w:sz w:val="24"/>
          <w:szCs w:val="24"/>
        </w:rPr>
      </w:pPr>
      <w:r w:rsidRPr="767BB2A1" w:rsidR="78B1FBE7">
        <w:rPr>
          <w:rFonts w:ascii="Arial" w:hAnsi="Arial" w:eastAsia="Arial" w:cs="Arial"/>
          <w:sz w:val="24"/>
          <w:szCs w:val="24"/>
        </w:rPr>
        <w:t>Formulario</w:t>
      </w:r>
      <w:r w:rsidRPr="767BB2A1" w:rsidR="0BAB9161">
        <w:rPr>
          <w:rFonts w:ascii="Arial" w:hAnsi="Arial" w:eastAsia="Arial" w:cs="Arial"/>
          <w:sz w:val="24"/>
          <w:szCs w:val="24"/>
        </w:rPr>
        <w:t xml:space="preserve"> </w:t>
      </w:r>
      <w:r w:rsidRPr="767BB2A1" w:rsidR="78B1FBE7">
        <w:rPr>
          <w:rFonts w:ascii="Arial" w:hAnsi="Arial" w:eastAsia="Arial" w:cs="Arial"/>
          <w:sz w:val="24"/>
          <w:szCs w:val="24"/>
        </w:rPr>
        <w:t>de solicitud de beca</w:t>
      </w:r>
      <w:r w:rsidRPr="767BB2A1" w:rsidR="1E94013B">
        <w:rPr>
          <w:rFonts w:ascii="Arial" w:hAnsi="Arial" w:eastAsia="Arial" w:cs="Arial"/>
          <w:sz w:val="24"/>
          <w:szCs w:val="24"/>
        </w:rPr>
        <w:t xml:space="preserve"> de posgrado al exterior</w:t>
      </w:r>
      <w:r w:rsidRPr="767BB2A1" w:rsidR="78B1FBE7">
        <w:rPr>
          <w:rFonts w:ascii="Arial" w:hAnsi="Arial" w:eastAsia="Arial" w:cs="Arial"/>
          <w:sz w:val="24"/>
          <w:szCs w:val="24"/>
        </w:rPr>
        <w:t xml:space="preserve"> </w:t>
      </w:r>
      <w:r w:rsidRPr="767BB2A1" w:rsidR="78B1FBE7">
        <w:rPr>
          <w:rFonts w:ascii="Arial" w:hAnsi="Arial" w:eastAsia="Arial" w:cs="Arial"/>
          <w:sz w:val="24"/>
          <w:szCs w:val="24"/>
        </w:rPr>
        <w:t>debidamente contestado y firmado por la persona candidat</w:t>
      </w:r>
      <w:r w:rsidRPr="767BB2A1" w:rsidR="4C1C0AC6">
        <w:rPr>
          <w:rFonts w:ascii="Arial" w:hAnsi="Arial" w:eastAsia="Arial" w:cs="Arial"/>
          <w:sz w:val="24"/>
          <w:szCs w:val="24"/>
        </w:rPr>
        <w:t xml:space="preserve">a. </w:t>
      </w:r>
      <w:r w:rsidRPr="767BB2A1" w:rsidR="78B1FBE7">
        <w:rPr>
          <w:rFonts w:ascii="Arial" w:hAnsi="Arial" w:eastAsia="Arial" w:cs="Arial"/>
          <w:sz w:val="24"/>
          <w:szCs w:val="24"/>
        </w:rPr>
        <w:t xml:space="preserve">La solicitud deberá efectuarse con </w:t>
      </w:r>
      <w:r w:rsidRPr="767BB2A1" w:rsidR="78B1FBE7">
        <w:rPr>
          <w:rFonts w:ascii="Arial" w:hAnsi="Arial" w:eastAsia="Arial" w:cs="Arial"/>
          <w:sz w:val="24"/>
          <w:szCs w:val="24"/>
          <w:u w:val="single"/>
        </w:rPr>
        <w:t>6 meses de antelación</w:t>
      </w:r>
      <w:r w:rsidRPr="767BB2A1" w:rsidR="78B1FBE7">
        <w:rPr>
          <w:rFonts w:ascii="Arial" w:hAnsi="Arial" w:eastAsia="Arial" w:cs="Arial"/>
          <w:sz w:val="24"/>
          <w:szCs w:val="24"/>
        </w:rPr>
        <w:t xml:space="preserve"> al inicio del programa.</w:t>
      </w:r>
    </w:p>
    <w:p w:rsidR="00FE6189" w:rsidP="767BB2A1" w:rsidRDefault="00FE6189" w14:paraId="5E999F7E" w14:textId="77777777">
      <w:pPr>
        <w:pStyle w:val="Standard"/>
        <w:tabs>
          <w:tab w:val="left" w:pos="4253"/>
        </w:tabs>
        <w:jc w:val="both"/>
        <w:rPr>
          <w:rFonts w:ascii="Arial" w:hAnsi="Arial" w:eastAsia="Arial" w:cs="Arial"/>
          <w:sz w:val="24"/>
          <w:szCs w:val="24"/>
        </w:rPr>
      </w:pPr>
    </w:p>
    <w:p w:rsidR="00FE6189" w:rsidP="767BB2A1" w:rsidRDefault="00B74E62" w14:paraId="6CF062A0" w14:textId="7E598693">
      <w:pPr>
        <w:pStyle w:val="Standard"/>
        <w:numPr>
          <w:ilvl w:val="0"/>
          <w:numId w:val="3"/>
        </w:numPr>
        <w:tabs>
          <w:tab w:val="left" w:pos="653"/>
        </w:tabs>
        <w:jc w:val="both"/>
        <w:rPr>
          <w:rFonts w:ascii="Arial" w:hAnsi="Arial" w:eastAsia="Arial" w:cs="Arial"/>
          <w:sz w:val="24"/>
          <w:szCs w:val="24"/>
        </w:rPr>
      </w:pPr>
      <w:r w:rsidRPr="767BB2A1" w:rsidR="78B1FBE7">
        <w:rPr>
          <w:rFonts w:ascii="Arial" w:hAnsi="Arial" w:eastAsia="Arial" w:cs="Arial"/>
          <w:sz w:val="24"/>
          <w:szCs w:val="24"/>
        </w:rPr>
        <w:t xml:space="preserve">Carta de motivación dirigida </w:t>
      </w:r>
      <w:r w:rsidRPr="767BB2A1" w:rsidR="78B1FBE7">
        <w:rPr>
          <w:rFonts w:ascii="Arial" w:hAnsi="Arial" w:eastAsia="Arial" w:cs="Arial"/>
          <w:sz w:val="24"/>
          <w:szCs w:val="24"/>
        </w:rPr>
        <w:t>a</w:t>
      </w:r>
      <w:r w:rsidRPr="767BB2A1" w:rsidR="16CCA103">
        <w:rPr>
          <w:rFonts w:ascii="Arial" w:hAnsi="Arial" w:eastAsia="Arial" w:cs="Arial"/>
          <w:sz w:val="24"/>
          <w:szCs w:val="24"/>
        </w:rPr>
        <w:t>l</w:t>
      </w:r>
      <w:r w:rsidRPr="767BB2A1" w:rsidR="78B1FBE7">
        <w:rPr>
          <w:rFonts w:ascii="Arial" w:hAnsi="Arial" w:eastAsia="Arial" w:cs="Arial"/>
          <w:sz w:val="24"/>
          <w:szCs w:val="24"/>
        </w:rPr>
        <w:t xml:space="preserve"> </w:t>
      </w:r>
      <w:r w:rsidRPr="767BB2A1" w:rsidR="63B649C2">
        <w:rPr>
          <w:rFonts w:ascii="Arial" w:hAnsi="Arial" w:eastAsia="Arial" w:cs="Arial"/>
          <w:sz w:val="24"/>
          <w:szCs w:val="24"/>
        </w:rPr>
        <w:t>Dr. Luis Adrián Mora Rodríguez</w:t>
      </w:r>
      <w:r w:rsidRPr="767BB2A1" w:rsidR="78B1FBE7">
        <w:rPr>
          <w:rFonts w:ascii="Arial" w:hAnsi="Arial" w:eastAsia="Arial" w:cs="Arial"/>
          <w:sz w:val="24"/>
          <w:szCs w:val="24"/>
        </w:rPr>
        <w:t xml:space="preserve">, </w:t>
      </w:r>
      <w:r w:rsidRPr="767BB2A1" w:rsidR="78B1FBE7">
        <w:rPr>
          <w:rFonts w:ascii="Arial" w:hAnsi="Arial" w:eastAsia="Arial" w:cs="Arial"/>
          <w:sz w:val="24"/>
          <w:szCs w:val="24"/>
        </w:rPr>
        <w:t>Director</w:t>
      </w:r>
      <w:r w:rsidRPr="767BB2A1" w:rsidR="4C9A0EE8">
        <w:rPr>
          <w:rFonts w:ascii="Arial" w:hAnsi="Arial" w:eastAsia="Arial" w:cs="Arial"/>
          <w:sz w:val="24"/>
          <w:szCs w:val="24"/>
        </w:rPr>
        <w:t xml:space="preserve"> </w:t>
      </w:r>
      <w:r w:rsidRPr="767BB2A1" w:rsidR="78B1FBE7">
        <w:rPr>
          <w:rFonts w:ascii="Arial" w:hAnsi="Arial" w:eastAsia="Arial" w:cs="Arial"/>
          <w:sz w:val="24"/>
          <w:szCs w:val="24"/>
        </w:rPr>
        <w:t>de la Oficina de Asuntos Internacionales firmada por la persona candidata exponiendo los siguientes aspectos a considerar para evaluar la solicitud:</w:t>
      </w:r>
    </w:p>
    <w:p w:rsidR="00FE6189" w:rsidP="767BB2A1" w:rsidRDefault="00FE6189" w14:paraId="5D049154" w14:textId="77777777">
      <w:pPr>
        <w:pStyle w:val="Standard"/>
        <w:tabs>
          <w:tab w:val="left" w:pos="4253"/>
        </w:tabs>
        <w:jc w:val="both"/>
        <w:rPr>
          <w:rFonts w:ascii="Arial" w:hAnsi="Arial" w:eastAsia="Arial" w:cs="Arial"/>
          <w:b w:val="1"/>
          <w:bCs w:val="1"/>
          <w:sz w:val="24"/>
          <w:szCs w:val="24"/>
        </w:rPr>
      </w:pPr>
    </w:p>
    <w:p w:rsidR="00FE6189" w:rsidP="767BB2A1" w:rsidRDefault="00FE6189" w14:paraId="539D5B12" w14:textId="607E22C8">
      <w:pPr>
        <w:pStyle w:val="Standard"/>
        <w:numPr>
          <w:ilvl w:val="0"/>
          <w:numId w:val="11"/>
        </w:numPr>
        <w:jc w:val="both"/>
        <w:rPr>
          <w:rFonts w:ascii="Arial" w:hAnsi="Arial" w:eastAsia="Arial" w:cs="Arial"/>
          <w:sz w:val="24"/>
          <w:szCs w:val="24"/>
        </w:rPr>
      </w:pPr>
      <w:r w:rsidRPr="767BB2A1" w:rsidR="78B1FBE7">
        <w:rPr>
          <w:rFonts w:ascii="Arial" w:hAnsi="Arial" w:eastAsia="Arial" w:cs="Arial"/>
          <w:sz w:val="24"/>
          <w:szCs w:val="24"/>
        </w:rPr>
        <w:t>Motivación académica y profesional.</w:t>
      </w:r>
    </w:p>
    <w:p w:rsidR="00FE6189" w:rsidP="767BB2A1" w:rsidRDefault="00FE6189" w14:paraId="7769DCB7" w14:textId="3A2B3184">
      <w:pPr>
        <w:pStyle w:val="Standard"/>
        <w:numPr>
          <w:ilvl w:val="0"/>
          <w:numId w:val="11"/>
        </w:numPr>
        <w:jc w:val="both"/>
        <w:rPr>
          <w:rFonts w:ascii="Arial" w:hAnsi="Arial" w:eastAsia="Arial" w:cs="Arial"/>
          <w:sz w:val="24"/>
          <w:szCs w:val="24"/>
        </w:rPr>
      </w:pPr>
      <w:r w:rsidRPr="767BB2A1" w:rsidR="78B1FBE7">
        <w:rPr>
          <w:rFonts w:ascii="Arial" w:hAnsi="Arial" w:eastAsia="Arial" w:cs="Arial"/>
          <w:sz w:val="24"/>
          <w:szCs w:val="24"/>
        </w:rPr>
        <w:t>Información sobre la universidad extranjera, que incluya datos del plan de estudios, prestigio, pasantías, cronograma, y otros detalles.</w:t>
      </w:r>
    </w:p>
    <w:p w:rsidR="00FE6189" w:rsidP="767BB2A1" w:rsidRDefault="00B74E62" w14:paraId="334559E2" w14:textId="77777777">
      <w:pPr>
        <w:pStyle w:val="Standard"/>
        <w:numPr>
          <w:ilvl w:val="0"/>
          <w:numId w:val="11"/>
        </w:numPr>
        <w:jc w:val="both"/>
        <w:rPr>
          <w:rFonts w:ascii="Arial" w:hAnsi="Arial" w:eastAsia="Arial" w:cs="Arial"/>
          <w:sz w:val="24"/>
          <w:szCs w:val="24"/>
        </w:rPr>
      </w:pPr>
      <w:r w:rsidRPr="767BB2A1" w:rsidR="78B1FBE7">
        <w:rPr>
          <w:rFonts w:ascii="Arial" w:hAnsi="Arial" w:eastAsia="Arial" w:cs="Arial"/>
          <w:sz w:val="24"/>
          <w:szCs w:val="24"/>
        </w:rPr>
        <w:t>¿Cómo se beneficiaría su Unidad Académica con los estudios propuestos?</w:t>
      </w:r>
    </w:p>
    <w:p w:rsidR="00FE6189" w:rsidP="767BB2A1" w:rsidRDefault="00FE6189" w14:paraId="06960141" w14:textId="50558EE1">
      <w:pPr>
        <w:pStyle w:val="Standard"/>
        <w:ind w:left="720"/>
        <w:jc w:val="both"/>
        <w:rPr>
          <w:rFonts w:ascii="Arial" w:hAnsi="Arial" w:eastAsia="Arial" w:cs="Arial"/>
          <w:sz w:val="24"/>
          <w:szCs w:val="24"/>
        </w:rPr>
      </w:pPr>
    </w:p>
    <w:p w:rsidR="3950DFFF" w:rsidP="767BB2A1" w:rsidRDefault="3950DFFF" w14:paraId="0C471D58" w14:textId="473147B4">
      <w:pPr>
        <w:pStyle w:val="Standard"/>
        <w:ind w:left="720"/>
        <w:jc w:val="both"/>
        <w:rPr>
          <w:rFonts w:ascii="Arial" w:hAnsi="Arial" w:eastAsia="Arial" w:cs="Arial"/>
          <w:sz w:val="24"/>
          <w:szCs w:val="24"/>
        </w:rPr>
      </w:pPr>
    </w:p>
    <w:p w:rsidR="00FE6189" w:rsidP="767BB2A1" w:rsidRDefault="00B74E62" w14:paraId="43BADF66" w14:textId="77777777">
      <w:pPr>
        <w:pStyle w:val="Standard"/>
        <w:numPr>
          <w:ilvl w:val="0"/>
          <w:numId w:val="3"/>
        </w:numPr>
        <w:tabs>
          <w:tab w:val="left" w:pos="653"/>
        </w:tabs>
        <w:jc w:val="both"/>
        <w:rPr>
          <w:rFonts w:ascii="Arial" w:hAnsi="Arial" w:eastAsia="Arial" w:cs="Arial"/>
          <w:sz w:val="24"/>
          <w:szCs w:val="24"/>
        </w:rPr>
      </w:pPr>
      <w:r w:rsidRPr="767BB2A1" w:rsidR="78B1FBE7">
        <w:rPr>
          <w:rFonts w:ascii="Arial" w:hAnsi="Arial" w:eastAsia="Arial" w:cs="Arial"/>
          <w:sz w:val="24"/>
          <w:szCs w:val="24"/>
        </w:rPr>
        <w:t xml:space="preserve">Carta oficial de admisión extendida por la universidad extranjera. </w:t>
      </w:r>
      <w:r w:rsidRPr="767BB2A1" w:rsidR="78B1FBE7">
        <w:rPr>
          <w:rFonts w:ascii="Arial" w:hAnsi="Arial" w:eastAsia="Arial" w:cs="Arial"/>
          <w:sz w:val="24"/>
          <w:szCs w:val="24"/>
        </w:rPr>
        <w:t>Debe indicar claramente el o los programas a realizar y grado o grados académicos que va a obtener, especialidad, maestría y/o doctorado.</w:t>
      </w:r>
    </w:p>
    <w:p w:rsidR="00FE6189" w:rsidP="767BB2A1" w:rsidRDefault="00FE6189" w14:paraId="73191C26" w14:textId="77777777">
      <w:pPr>
        <w:pStyle w:val="Standard"/>
        <w:tabs>
          <w:tab w:val="left" w:pos="4253"/>
        </w:tabs>
        <w:jc w:val="both"/>
        <w:rPr>
          <w:rFonts w:ascii="Arial" w:hAnsi="Arial" w:eastAsia="Arial" w:cs="Arial"/>
          <w:sz w:val="24"/>
          <w:szCs w:val="24"/>
        </w:rPr>
      </w:pPr>
    </w:p>
    <w:p w:rsidR="00FE6189" w:rsidP="767BB2A1" w:rsidRDefault="00B74E62" w14:paraId="2559E4AD" w14:textId="77777777">
      <w:pPr>
        <w:pStyle w:val="Standard"/>
        <w:numPr>
          <w:ilvl w:val="0"/>
          <w:numId w:val="3"/>
        </w:numPr>
        <w:tabs>
          <w:tab w:val="left" w:pos="653"/>
        </w:tabs>
        <w:jc w:val="both"/>
        <w:rPr>
          <w:rFonts w:ascii="Arial" w:hAnsi="Arial" w:eastAsia="Arial" w:cs="Arial"/>
          <w:sz w:val="24"/>
          <w:szCs w:val="24"/>
        </w:rPr>
      </w:pPr>
      <w:r w:rsidRPr="767BB2A1" w:rsidR="78B1FBE7">
        <w:rPr>
          <w:rFonts w:ascii="Arial" w:hAnsi="Arial" w:eastAsia="Arial" w:cs="Arial"/>
          <w:sz w:val="24"/>
          <w:szCs w:val="24"/>
        </w:rPr>
        <w:t>Plan de estudios oficial por cada grado a obtener (con el período exacto en que se desarrollará el programa, pasantías y lugar, plazo para la investigación y defensa de tesis en los casos que corresponda).</w:t>
      </w:r>
    </w:p>
    <w:p w:rsidR="00FE6189" w:rsidP="767BB2A1" w:rsidRDefault="00FE6189" w14:paraId="04A698E4" w14:textId="77777777">
      <w:pPr>
        <w:pStyle w:val="Standard"/>
        <w:tabs>
          <w:tab w:val="left" w:pos="4253"/>
        </w:tabs>
        <w:jc w:val="both"/>
        <w:rPr>
          <w:rFonts w:ascii="Arial" w:hAnsi="Arial" w:eastAsia="Arial" w:cs="Arial"/>
          <w:sz w:val="24"/>
          <w:szCs w:val="24"/>
        </w:rPr>
      </w:pPr>
    </w:p>
    <w:p w:rsidR="00FE6189" w:rsidP="767BB2A1" w:rsidRDefault="00B74E62" w14:paraId="064426B8" w14:textId="247184C3">
      <w:pPr>
        <w:pStyle w:val="Standard"/>
        <w:numPr>
          <w:ilvl w:val="0"/>
          <w:numId w:val="3"/>
        </w:numPr>
        <w:tabs>
          <w:tab w:val="left" w:pos="653"/>
        </w:tabs>
        <w:jc w:val="both"/>
        <w:rPr>
          <w:rFonts w:ascii="Arial" w:hAnsi="Arial" w:eastAsia="Arial" w:cs="Arial"/>
          <w:sz w:val="24"/>
          <w:szCs w:val="24"/>
        </w:rPr>
      </w:pPr>
      <w:r w:rsidRPr="767BB2A1" w:rsidR="78B1FBE7">
        <w:rPr>
          <w:rFonts w:ascii="Arial" w:hAnsi="Arial" w:eastAsia="Arial" w:cs="Arial"/>
          <w:sz w:val="24"/>
          <w:szCs w:val="24"/>
        </w:rPr>
        <w:t>Carta de</w:t>
      </w:r>
      <w:r w:rsidRPr="767BB2A1" w:rsidR="52D27361">
        <w:rPr>
          <w:rFonts w:ascii="Arial" w:hAnsi="Arial" w:eastAsia="Arial" w:cs="Arial"/>
          <w:sz w:val="24"/>
          <w:szCs w:val="24"/>
        </w:rPr>
        <w:t xml:space="preserve"> la dirección </w:t>
      </w:r>
      <w:r w:rsidRPr="767BB2A1" w:rsidR="78B1FBE7">
        <w:rPr>
          <w:rFonts w:ascii="Arial" w:hAnsi="Arial" w:eastAsia="Arial" w:cs="Arial"/>
          <w:sz w:val="24"/>
          <w:szCs w:val="24"/>
        </w:rPr>
        <w:t xml:space="preserve">del programa de posgrado en la universidad extranjera (o </w:t>
      </w:r>
      <w:r w:rsidRPr="767BB2A1" w:rsidR="52D27361">
        <w:rPr>
          <w:rFonts w:ascii="Arial" w:hAnsi="Arial" w:eastAsia="Arial" w:cs="Arial"/>
          <w:sz w:val="24"/>
          <w:szCs w:val="24"/>
        </w:rPr>
        <w:t xml:space="preserve">persona </w:t>
      </w:r>
      <w:r w:rsidRPr="767BB2A1" w:rsidR="78B1FBE7">
        <w:rPr>
          <w:rFonts w:ascii="Arial" w:hAnsi="Arial" w:eastAsia="Arial" w:cs="Arial"/>
          <w:sz w:val="24"/>
          <w:szCs w:val="24"/>
        </w:rPr>
        <w:t>tutor</w:t>
      </w:r>
      <w:r w:rsidRPr="767BB2A1" w:rsidR="52D27361">
        <w:rPr>
          <w:rFonts w:ascii="Arial" w:hAnsi="Arial" w:eastAsia="Arial" w:cs="Arial"/>
          <w:sz w:val="24"/>
          <w:szCs w:val="24"/>
        </w:rPr>
        <w:t>a</w:t>
      </w:r>
      <w:r w:rsidRPr="767BB2A1" w:rsidR="78B1FBE7">
        <w:rPr>
          <w:rFonts w:ascii="Arial" w:hAnsi="Arial" w:eastAsia="Arial" w:cs="Arial"/>
          <w:sz w:val="24"/>
          <w:szCs w:val="24"/>
        </w:rPr>
        <w:t xml:space="preserve"> si ya tiene un</w:t>
      </w:r>
      <w:r w:rsidRPr="767BB2A1" w:rsidR="52D27361">
        <w:rPr>
          <w:rFonts w:ascii="Arial" w:hAnsi="Arial" w:eastAsia="Arial" w:cs="Arial"/>
          <w:sz w:val="24"/>
          <w:szCs w:val="24"/>
        </w:rPr>
        <w:t>a</w:t>
      </w:r>
      <w:r w:rsidRPr="767BB2A1" w:rsidR="78B1FBE7">
        <w:rPr>
          <w:rFonts w:ascii="Arial" w:hAnsi="Arial" w:eastAsia="Arial" w:cs="Arial"/>
          <w:sz w:val="24"/>
          <w:szCs w:val="24"/>
        </w:rPr>
        <w:t xml:space="preserve"> asignad</w:t>
      </w:r>
      <w:r w:rsidRPr="767BB2A1" w:rsidR="52D27361">
        <w:rPr>
          <w:rFonts w:ascii="Arial" w:hAnsi="Arial" w:eastAsia="Arial" w:cs="Arial"/>
          <w:sz w:val="24"/>
          <w:szCs w:val="24"/>
        </w:rPr>
        <w:t>a</w:t>
      </w:r>
      <w:r w:rsidRPr="767BB2A1" w:rsidR="78B1FBE7">
        <w:rPr>
          <w:rFonts w:ascii="Arial" w:hAnsi="Arial" w:eastAsia="Arial" w:cs="Arial"/>
          <w:sz w:val="24"/>
          <w:szCs w:val="24"/>
        </w:rPr>
        <w:t>) donde garantiza que el plan de estudios se realizará en el plazo establecido por la universidad, incluida la investigación de tesis y defensa. Se debe indicar la duración total del programa.</w:t>
      </w:r>
    </w:p>
    <w:p w:rsidR="00FE6189" w:rsidP="767BB2A1" w:rsidRDefault="00FE6189" w14:paraId="7F8E03AF" w14:textId="77777777">
      <w:pPr>
        <w:pStyle w:val="Standard"/>
        <w:tabs>
          <w:tab w:val="left" w:pos="4253"/>
        </w:tabs>
        <w:jc w:val="both"/>
        <w:rPr>
          <w:rFonts w:ascii="Arial" w:hAnsi="Arial" w:eastAsia="Arial" w:cs="Arial"/>
          <w:sz w:val="24"/>
          <w:szCs w:val="24"/>
        </w:rPr>
      </w:pPr>
    </w:p>
    <w:p w:rsidR="00FE6189" w:rsidP="767BB2A1" w:rsidRDefault="00B74E62" w14:paraId="06303C2D" w14:textId="77777777">
      <w:pPr>
        <w:pStyle w:val="Standard"/>
        <w:numPr>
          <w:ilvl w:val="0"/>
          <w:numId w:val="3"/>
        </w:numPr>
        <w:tabs>
          <w:tab w:val="left" w:pos="653"/>
        </w:tabs>
        <w:jc w:val="both"/>
        <w:rPr>
          <w:rFonts w:ascii="Arial" w:hAnsi="Arial" w:eastAsia="Arial" w:cs="Arial"/>
          <w:sz w:val="24"/>
          <w:szCs w:val="24"/>
        </w:rPr>
      </w:pPr>
      <w:r w:rsidRPr="767BB2A1" w:rsidR="78B1FBE7">
        <w:rPr>
          <w:rFonts w:ascii="Arial" w:hAnsi="Arial" w:eastAsia="Arial" w:cs="Arial"/>
          <w:sz w:val="24"/>
          <w:szCs w:val="24"/>
        </w:rPr>
        <w:t>Documento oficial respecto al costo anual de la matrícula y demás aranceles, vigentes. Tener presente el recálculo de la beca cuando se persigue otro grado, para efectos de la garantía.</w:t>
      </w:r>
    </w:p>
    <w:p w:rsidR="00FE6189" w:rsidP="767BB2A1" w:rsidRDefault="00FE6189" w14:paraId="03813789" w14:textId="77777777">
      <w:pPr>
        <w:pStyle w:val="Standard"/>
        <w:tabs>
          <w:tab w:val="left" w:pos="4253"/>
        </w:tabs>
        <w:jc w:val="both"/>
        <w:rPr>
          <w:rFonts w:ascii="Arial" w:hAnsi="Arial" w:eastAsia="Arial" w:cs="Arial"/>
          <w:sz w:val="24"/>
          <w:szCs w:val="24"/>
        </w:rPr>
      </w:pPr>
    </w:p>
    <w:p w:rsidR="00FE6189" w:rsidP="767BB2A1" w:rsidRDefault="00B74E62" w14:paraId="0F3C2431" w14:textId="29B325BF">
      <w:pPr>
        <w:pStyle w:val="Standard"/>
        <w:numPr>
          <w:ilvl w:val="0"/>
          <w:numId w:val="3"/>
        </w:numPr>
        <w:tabs>
          <w:tab w:val="left" w:pos="653"/>
        </w:tabs>
        <w:jc w:val="both"/>
        <w:rPr>
          <w:rFonts w:ascii="Arial" w:hAnsi="Arial" w:eastAsia="Arial" w:cs="Arial"/>
          <w:sz w:val="24"/>
          <w:szCs w:val="24"/>
        </w:rPr>
      </w:pPr>
      <w:r w:rsidRPr="767BB2A1" w:rsidR="78B1FBE7">
        <w:rPr>
          <w:rFonts w:ascii="Arial" w:hAnsi="Arial" w:eastAsia="Arial" w:cs="Arial"/>
          <w:sz w:val="24"/>
          <w:szCs w:val="24"/>
        </w:rPr>
        <w:t>Fotocopia de títulos, grados y copia del expediente académico de la Oficina de Registro</w:t>
      </w:r>
      <w:r w:rsidRPr="767BB2A1" w:rsidR="3EF693AE">
        <w:rPr>
          <w:rFonts w:ascii="Arial" w:hAnsi="Arial" w:eastAsia="Arial" w:cs="Arial"/>
          <w:sz w:val="24"/>
          <w:szCs w:val="24"/>
        </w:rPr>
        <w:t xml:space="preserve"> e Información</w:t>
      </w:r>
      <w:r w:rsidRPr="767BB2A1" w:rsidR="78B1FBE7">
        <w:rPr>
          <w:rFonts w:ascii="Arial" w:hAnsi="Arial" w:eastAsia="Arial" w:cs="Arial"/>
          <w:sz w:val="24"/>
          <w:szCs w:val="24"/>
        </w:rPr>
        <w:t xml:space="preserve">, que incluya el promedio ponderado total. </w:t>
      </w:r>
      <w:r w:rsidRPr="767BB2A1" w:rsidR="78B1FBE7">
        <w:rPr>
          <w:rFonts w:ascii="Arial" w:hAnsi="Arial" w:eastAsia="Arial" w:cs="Arial"/>
          <w:sz w:val="24"/>
          <w:szCs w:val="24"/>
        </w:rPr>
        <w:t>Los títulos obtenidos en el extranjero deberá</w:t>
      </w:r>
      <w:r w:rsidRPr="767BB2A1" w:rsidR="222A1B95">
        <w:rPr>
          <w:rFonts w:ascii="Arial" w:hAnsi="Arial" w:eastAsia="Arial" w:cs="Arial"/>
          <w:sz w:val="24"/>
          <w:szCs w:val="24"/>
        </w:rPr>
        <w:t>n</w:t>
      </w:r>
      <w:r w:rsidRPr="767BB2A1" w:rsidR="78B1FBE7">
        <w:rPr>
          <w:rFonts w:ascii="Arial" w:hAnsi="Arial" w:eastAsia="Arial" w:cs="Arial"/>
          <w:sz w:val="24"/>
          <w:szCs w:val="24"/>
        </w:rPr>
        <w:t xml:space="preserve"> haberse equiparado por medio del Consejo Nacional de Rectores (CONARE), por lo que deberá</w:t>
      </w:r>
      <w:r w:rsidRPr="767BB2A1" w:rsidR="222A1B95">
        <w:rPr>
          <w:rFonts w:ascii="Arial" w:hAnsi="Arial" w:eastAsia="Arial" w:cs="Arial"/>
          <w:sz w:val="24"/>
          <w:szCs w:val="24"/>
        </w:rPr>
        <w:t>n</w:t>
      </w:r>
      <w:r w:rsidRPr="767BB2A1" w:rsidR="78B1FBE7">
        <w:rPr>
          <w:rFonts w:ascii="Arial" w:hAnsi="Arial" w:eastAsia="Arial" w:cs="Arial"/>
          <w:sz w:val="24"/>
          <w:szCs w:val="24"/>
        </w:rPr>
        <w:t xml:space="preserve"> presentar la certificación de equiparación.</w:t>
      </w:r>
    </w:p>
    <w:p w:rsidR="00FE6189" w:rsidP="767BB2A1" w:rsidRDefault="00FE6189" w14:paraId="11451FBB" w14:textId="77777777">
      <w:pPr>
        <w:pStyle w:val="Standard"/>
        <w:tabs>
          <w:tab w:val="left" w:pos="4253"/>
        </w:tabs>
        <w:jc w:val="both"/>
        <w:rPr>
          <w:rFonts w:ascii="Arial" w:hAnsi="Arial" w:eastAsia="Arial" w:cs="Arial"/>
          <w:sz w:val="24"/>
          <w:szCs w:val="24"/>
        </w:rPr>
      </w:pPr>
    </w:p>
    <w:p w:rsidR="00FE6189" w:rsidP="767BB2A1" w:rsidRDefault="00B74E62" w14:paraId="23DEF7B1" w14:textId="636B0E44">
      <w:pPr>
        <w:pStyle w:val="Standard"/>
        <w:numPr>
          <w:ilvl w:val="0"/>
          <w:numId w:val="3"/>
        </w:numPr>
        <w:tabs>
          <w:tab w:val="left" w:pos="653"/>
        </w:tabs>
        <w:jc w:val="both"/>
        <w:rPr>
          <w:rFonts w:ascii="Arial" w:hAnsi="Arial" w:eastAsia="Arial" w:cs="Arial"/>
          <w:sz w:val="24"/>
          <w:szCs w:val="24"/>
        </w:rPr>
      </w:pPr>
      <w:r w:rsidRPr="767BB2A1" w:rsidR="78B1FBE7">
        <w:rPr>
          <w:rFonts w:ascii="Arial" w:hAnsi="Arial" w:eastAsia="Arial" w:cs="Arial"/>
          <w:sz w:val="24"/>
          <w:szCs w:val="24"/>
        </w:rPr>
        <w:t>Tres cartas de recomendación (formulario</w:t>
      </w:r>
      <w:r w:rsidRPr="767BB2A1" w:rsidR="6AAF722C">
        <w:rPr>
          <w:rFonts w:ascii="Arial" w:hAnsi="Arial" w:eastAsia="Arial" w:cs="Arial"/>
          <w:sz w:val="24"/>
          <w:szCs w:val="24"/>
        </w:rPr>
        <w:t xml:space="preserve"> “Carta de Referencia” incluido en esta página web</w:t>
      </w:r>
      <w:r w:rsidRPr="767BB2A1" w:rsidR="78B1FBE7">
        <w:rPr>
          <w:rFonts w:ascii="Arial" w:hAnsi="Arial" w:eastAsia="Arial" w:cs="Arial"/>
          <w:sz w:val="24"/>
          <w:szCs w:val="24"/>
        </w:rPr>
        <w:t xml:space="preserve">) </w:t>
      </w:r>
      <w:r w:rsidRPr="767BB2A1" w:rsidR="6AAF722C">
        <w:rPr>
          <w:rFonts w:ascii="Arial" w:hAnsi="Arial" w:eastAsia="Arial" w:cs="Arial"/>
          <w:sz w:val="24"/>
          <w:szCs w:val="24"/>
        </w:rPr>
        <w:t>emitidas por</w:t>
      </w:r>
      <w:r w:rsidRPr="767BB2A1" w:rsidR="78B1FBE7">
        <w:rPr>
          <w:rFonts w:ascii="Arial" w:hAnsi="Arial" w:eastAsia="Arial" w:cs="Arial"/>
          <w:sz w:val="24"/>
          <w:szCs w:val="24"/>
        </w:rPr>
        <w:t xml:space="preserve"> </w:t>
      </w:r>
      <w:r w:rsidRPr="767BB2A1" w:rsidR="52D27361">
        <w:rPr>
          <w:rFonts w:ascii="Arial" w:hAnsi="Arial" w:eastAsia="Arial" w:cs="Arial"/>
          <w:sz w:val="24"/>
          <w:szCs w:val="24"/>
        </w:rPr>
        <w:t>personas docentes</w:t>
      </w:r>
      <w:r w:rsidRPr="767BB2A1" w:rsidR="78B1FBE7">
        <w:rPr>
          <w:rFonts w:ascii="Arial" w:hAnsi="Arial" w:eastAsia="Arial" w:cs="Arial"/>
          <w:sz w:val="24"/>
          <w:szCs w:val="24"/>
        </w:rPr>
        <w:t xml:space="preserve"> de la UCR, en relación con el desempeño académico de la persona candidata, en un sobre cerrado.</w:t>
      </w:r>
    </w:p>
    <w:p w:rsidR="00FE6189" w:rsidP="767BB2A1" w:rsidRDefault="00FE6189" w14:paraId="3BD101F7" w14:textId="77777777">
      <w:pPr>
        <w:pStyle w:val="Standard"/>
        <w:tabs>
          <w:tab w:val="left" w:pos="4253"/>
        </w:tabs>
        <w:jc w:val="both"/>
        <w:rPr>
          <w:rFonts w:ascii="Arial" w:hAnsi="Arial" w:eastAsia="Arial" w:cs="Arial"/>
          <w:sz w:val="24"/>
          <w:szCs w:val="24"/>
        </w:rPr>
      </w:pPr>
    </w:p>
    <w:p w:rsidR="00FE6189" w:rsidP="767BB2A1" w:rsidRDefault="00B74E62" w14:paraId="5C453134" w14:textId="42CEAD77">
      <w:pPr>
        <w:pStyle w:val="Standard"/>
        <w:numPr>
          <w:ilvl w:val="0"/>
          <w:numId w:val="3"/>
        </w:numPr>
        <w:tabs>
          <w:tab w:val="left" w:pos="653"/>
        </w:tabs>
        <w:jc w:val="both"/>
        <w:rPr>
          <w:rFonts w:ascii="Arial" w:hAnsi="Arial" w:eastAsia="Arial" w:cs="Arial"/>
          <w:i w:val="0"/>
          <w:iCs w:val="0"/>
          <w:sz w:val="24"/>
          <w:szCs w:val="24"/>
        </w:rPr>
      </w:pPr>
      <w:r w:rsidRPr="767BB2A1" w:rsidR="78B1FBE7">
        <w:rPr>
          <w:rFonts w:ascii="Arial" w:hAnsi="Arial" w:eastAsia="Arial" w:cs="Arial"/>
          <w:i w:val="0"/>
          <w:iCs w:val="0"/>
          <w:sz w:val="24"/>
          <w:szCs w:val="24"/>
        </w:rPr>
        <w:t>Carta</w:t>
      </w:r>
      <w:r w:rsidRPr="767BB2A1" w:rsidR="78B1FBE7">
        <w:rPr>
          <w:rFonts w:ascii="Arial" w:hAnsi="Arial" w:eastAsia="Arial" w:cs="Arial"/>
          <w:i w:val="0"/>
          <w:iCs w:val="0"/>
          <w:sz w:val="24"/>
          <w:szCs w:val="24"/>
        </w:rPr>
        <w:t xml:space="preserve"> de la Unidad Académica donde comunica la reserva de una plaza de tiempo completo y </w:t>
      </w:r>
      <w:r w:rsidRPr="767BB2A1" w:rsidR="78B1FBE7">
        <w:rPr>
          <w:rFonts w:ascii="Arial" w:hAnsi="Arial" w:eastAsia="Arial" w:cs="Arial"/>
          <w:i w:val="0"/>
          <w:iCs w:val="0"/>
          <w:sz w:val="24"/>
          <w:szCs w:val="24"/>
        </w:rPr>
        <w:t>copia del Acta de la Asamblea</w:t>
      </w:r>
      <w:r w:rsidRPr="767BB2A1" w:rsidR="78B1FBE7">
        <w:rPr>
          <w:rFonts w:ascii="Arial" w:hAnsi="Arial" w:eastAsia="Arial" w:cs="Arial"/>
          <w:i w:val="0"/>
          <w:iCs w:val="0"/>
          <w:sz w:val="24"/>
          <w:szCs w:val="24"/>
        </w:rPr>
        <w:t xml:space="preserve">, en el caso de </w:t>
      </w:r>
      <w:r w:rsidRPr="767BB2A1" w:rsidR="52D27361">
        <w:rPr>
          <w:rFonts w:ascii="Arial" w:hAnsi="Arial" w:eastAsia="Arial" w:cs="Arial"/>
          <w:i w:val="0"/>
          <w:iCs w:val="0"/>
          <w:sz w:val="24"/>
          <w:szCs w:val="24"/>
        </w:rPr>
        <w:t>personas docentes</w:t>
      </w:r>
      <w:r w:rsidRPr="767BB2A1" w:rsidR="78B1FBE7">
        <w:rPr>
          <w:rFonts w:ascii="Arial" w:hAnsi="Arial" w:eastAsia="Arial" w:cs="Arial"/>
          <w:i w:val="0"/>
          <w:iCs w:val="0"/>
          <w:sz w:val="24"/>
          <w:szCs w:val="24"/>
        </w:rPr>
        <w:t xml:space="preserve"> interin</w:t>
      </w:r>
      <w:r w:rsidRPr="767BB2A1" w:rsidR="52D27361">
        <w:rPr>
          <w:rFonts w:ascii="Arial" w:hAnsi="Arial" w:eastAsia="Arial" w:cs="Arial"/>
          <w:i w:val="0"/>
          <w:iCs w:val="0"/>
          <w:sz w:val="24"/>
          <w:szCs w:val="24"/>
        </w:rPr>
        <w:t>a</w:t>
      </w:r>
      <w:r w:rsidRPr="767BB2A1" w:rsidR="78B1FBE7">
        <w:rPr>
          <w:rFonts w:ascii="Arial" w:hAnsi="Arial" w:eastAsia="Arial" w:cs="Arial"/>
          <w:i w:val="0"/>
          <w:iCs w:val="0"/>
          <w:sz w:val="24"/>
          <w:szCs w:val="24"/>
        </w:rPr>
        <w:t>s.</w:t>
      </w:r>
    </w:p>
    <w:p w:rsidR="00FE6189" w:rsidP="767BB2A1" w:rsidRDefault="00FE6189" w14:paraId="657D74E0" w14:textId="77777777">
      <w:pPr>
        <w:pStyle w:val="Standard"/>
        <w:tabs>
          <w:tab w:val="left" w:pos="4253"/>
        </w:tabs>
        <w:jc w:val="both"/>
        <w:rPr>
          <w:rFonts w:ascii="Arial" w:hAnsi="Arial" w:eastAsia="Arial" w:cs="Arial"/>
          <w:sz w:val="24"/>
          <w:szCs w:val="24"/>
        </w:rPr>
      </w:pPr>
    </w:p>
    <w:p w:rsidR="00FE6189" w:rsidP="767BB2A1" w:rsidRDefault="00B74E62" w14:paraId="18F99F2D" w14:textId="77777777">
      <w:pPr>
        <w:pStyle w:val="Standard"/>
        <w:tabs>
          <w:tab w:val="left" w:pos="4253"/>
        </w:tabs>
        <w:jc w:val="both"/>
        <w:rPr>
          <w:rFonts w:ascii="Arial" w:hAnsi="Arial" w:eastAsia="Arial" w:cs="Arial"/>
          <w:b w:val="1"/>
          <w:bCs w:val="1"/>
          <w:i w:val="0"/>
          <w:iCs w:val="0"/>
          <w:sz w:val="24"/>
          <w:szCs w:val="24"/>
        </w:rPr>
      </w:pPr>
      <w:r w:rsidRPr="767BB2A1" w:rsidR="78B1FBE7">
        <w:rPr>
          <w:rFonts w:ascii="Arial" w:hAnsi="Arial" w:eastAsia="Arial" w:cs="Arial"/>
          <w:b w:val="1"/>
          <w:bCs w:val="1"/>
          <w:i w:val="0"/>
          <w:iCs w:val="0"/>
          <w:sz w:val="24"/>
          <w:szCs w:val="24"/>
        </w:rPr>
        <w:t>Importante:</w:t>
      </w:r>
    </w:p>
    <w:p w:rsidR="00FE6189" w:rsidP="767BB2A1" w:rsidRDefault="00FE6189" w14:paraId="3B5C471B" w14:textId="77777777">
      <w:pPr>
        <w:pStyle w:val="Standard"/>
        <w:tabs>
          <w:tab w:val="left" w:pos="4253"/>
        </w:tabs>
        <w:jc w:val="both"/>
        <w:rPr>
          <w:rFonts w:ascii="Arial" w:hAnsi="Arial" w:eastAsia="Arial" w:cs="Arial"/>
          <w:i w:val="1"/>
          <w:iCs w:val="1"/>
          <w:sz w:val="24"/>
          <w:szCs w:val="24"/>
        </w:rPr>
      </w:pPr>
    </w:p>
    <w:p w:rsidR="00FE6189" w:rsidP="767BB2A1" w:rsidRDefault="00B74E62" w14:paraId="5E20B4C4" w14:textId="77777777">
      <w:pPr>
        <w:pStyle w:val="Standard"/>
        <w:tabs>
          <w:tab w:val="left" w:pos="4253"/>
        </w:tabs>
        <w:jc w:val="both"/>
        <w:rPr>
          <w:rFonts w:ascii="Arial" w:hAnsi="Arial" w:eastAsia="Arial" w:cs="Arial"/>
          <w:sz w:val="24"/>
          <w:szCs w:val="24"/>
        </w:rPr>
      </w:pPr>
      <w:r w:rsidRPr="767BB2A1" w:rsidR="78B1FBE7">
        <w:rPr>
          <w:rFonts w:ascii="Arial" w:hAnsi="Arial" w:eastAsia="Arial" w:cs="Arial"/>
          <w:sz w:val="24"/>
          <w:szCs w:val="24"/>
        </w:rPr>
        <w:t>En el acuerdo de la Asamblea debe indicarse lo siguiente:</w:t>
      </w:r>
    </w:p>
    <w:p w:rsidR="00FE6189" w:rsidP="767BB2A1" w:rsidRDefault="00FE6189" w14:paraId="27C3BADE" w14:textId="77777777">
      <w:pPr>
        <w:pStyle w:val="Standard"/>
        <w:tabs>
          <w:tab w:val="left" w:pos="4253"/>
        </w:tabs>
        <w:jc w:val="both"/>
        <w:rPr>
          <w:rFonts w:ascii="Arial" w:hAnsi="Arial" w:eastAsia="Arial" w:cs="Arial"/>
          <w:sz w:val="24"/>
          <w:szCs w:val="24"/>
        </w:rPr>
      </w:pPr>
    </w:p>
    <w:p w:rsidR="00FE6189" w:rsidP="767BB2A1" w:rsidRDefault="00B74E62" w14:paraId="1AE48D33" w14:textId="77777777">
      <w:pPr>
        <w:pStyle w:val="Standard"/>
        <w:numPr>
          <w:ilvl w:val="0"/>
          <w:numId w:val="12"/>
        </w:numPr>
        <w:tabs>
          <w:tab w:val="left" w:pos="1013"/>
        </w:tabs>
        <w:spacing w:line="276" w:lineRule="auto"/>
        <w:jc w:val="both"/>
        <w:rPr>
          <w:rFonts w:ascii="Arial" w:hAnsi="Arial" w:eastAsia="Arial" w:cs="Arial"/>
          <w:sz w:val="24"/>
          <w:szCs w:val="24"/>
        </w:rPr>
      </w:pPr>
      <w:r w:rsidRPr="767BB2A1" w:rsidR="78B1FBE7">
        <w:rPr>
          <w:rFonts w:ascii="Arial" w:hAnsi="Arial" w:eastAsia="Arial" w:cs="Arial"/>
          <w:sz w:val="24"/>
          <w:szCs w:val="24"/>
        </w:rPr>
        <w:t>Nombre y dos apellidos de la persona candidata.</w:t>
      </w:r>
    </w:p>
    <w:p w:rsidR="00FE6189" w:rsidP="767BB2A1" w:rsidRDefault="00841C02" w14:paraId="4D0999FE" w14:textId="63E7F040">
      <w:pPr>
        <w:pStyle w:val="Standard"/>
        <w:numPr>
          <w:ilvl w:val="0"/>
          <w:numId w:val="12"/>
        </w:numPr>
        <w:tabs>
          <w:tab w:val="left" w:pos="1013"/>
        </w:tabs>
        <w:spacing w:line="276" w:lineRule="auto"/>
        <w:jc w:val="both"/>
        <w:rPr>
          <w:rFonts w:ascii="Arial" w:hAnsi="Arial" w:eastAsia="Arial" w:cs="Arial"/>
          <w:sz w:val="24"/>
          <w:szCs w:val="24"/>
        </w:rPr>
      </w:pPr>
      <w:r w:rsidRPr="767BB2A1" w:rsidR="2AE02FD6">
        <w:rPr>
          <w:rFonts w:ascii="Arial" w:hAnsi="Arial" w:eastAsia="Arial" w:cs="Arial"/>
          <w:sz w:val="24"/>
          <w:szCs w:val="24"/>
        </w:rPr>
        <w:t>El tiempo de la</w:t>
      </w:r>
      <w:r w:rsidRPr="767BB2A1" w:rsidR="222A1B95">
        <w:rPr>
          <w:rFonts w:ascii="Arial" w:hAnsi="Arial" w:eastAsia="Arial" w:cs="Arial"/>
          <w:sz w:val="24"/>
          <w:szCs w:val="24"/>
        </w:rPr>
        <w:t xml:space="preserve"> jornada por reservar.</w:t>
      </w:r>
    </w:p>
    <w:p w:rsidR="00FE6189" w:rsidP="767BB2A1" w:rsidRDefault="00B74E62" w14:paraId="04659585" w14:textId="77777777">
      <w:pPr>
        <w:pStyle w:val="Standard"/>
        <w:numPr>
          <w:ilvl w:val="0"/>
          <w:numId w:val="12"/>
        </w:numPr>
        <w:tabs>
          <w:tab w:val="left" w:pos="1013"/>
        </w:tabs>
        <w:spacing w:line="276" w:lineRule="auto"/>
        <w:jc w:val="both"/>
        <w:rPr>
          <w:rFonts w:ascii="Arial" w:hAnsi="Arial" w:eastAsia="Arial" w:cs="Arial"/>
          <w:sz w:val="24"/>
          <w:szCs w:val="24"/>
        </w:rPr>
      </w:pPr>
      <w:r w:rsidRPr="767BB2A1" w:rsidR="78B1FBE7">
        <w:rPr>
          <w:rFonts w:ascii="Arial" w:hAnsi="Arial" w:eastAsia="Arial" w:cs="Arial"/>
          <w:sz w:val="24"/>
          <w:szCs w:val="24"/>
        </w:rPr>
        <w:t>Grado o grados a obtener</w:t>
      </w:r>
      <w:r w:rsidRPr="767BB2A1" w:rsidR="78B1FBE7">
        <w:rPr>
          <w:rFonts w:ascii="Arial" w:hAnsi="Arial" w:eastAsia="Arial" w:cs="Arial"/>
          <w:sz w:val="24"/>
          <w:szCs w:val="24"/>
        </w:rPr>
        <w:t>.</w:t>
      </w:r>
    </w:p>
    <w:p w:rsidR="00FE6189" w:rsidP="767BB2A1" w:rsidRDefault="00B74E62" w14:paraId="4825C68A" w14:textId="5D9204C4">
      <w:pPr>
        <w:pStyle w:val="Standard"/>
        <w:numPr>
          <w:ilvl w:val="0"/>
          <w:numId w:val="12"/>
        </w:numPr>
        <w:tabs>
          <w:tab w:val="left" w:pos="1013"/>
        </w:tabs>
        <w:spacing w:line="276" w:lineRule="auto"/>
        <w:jc w:val="both"/>
        <w:rPr>
          <w:rFonts w:ascii="Arial" w:hAnsi="Arial" w:eastAsia="Arial" w:cs="Arial"/>
          <w:sz w:val="24"/>
          <w:szCs w:val="24"/>
        </w:rPr>
      </w:pPr>
      <w:r w:rsidRPr="767BB2A1" w:rsidR="78B1FBE7">
        <w:rPr>
          <w:rFonts w:ascii="Arial" w:hAnsi="Arial" w:eastAsia="Arial" w:cs="Arial"/>
          <w:sz w:val="24"/>
          <w:szCs w:val="24"/>
        </w:rPr>
        <w:t>Nombre oficial del programa de estudios que realizará la persona</w:t>
      </w:r>
      <w:r w:rsidRPr="767BB2A1" w:rsidR="5F2A89A2">
        <w:rPr>
          <w:rFonts w:ascii="Arial" w:hAnsi="Arial" w:eastAsia="Arial" w:cs="Arial"/>
          <w:sz w:val="24"/>
          <w:szCs w:val="24"/>
        </w:rPr>
        <w:t xml:space="preserve"> candidata</w:t>
      </w:r>
      <w:r w:rsidRPr="767BB2A1" w:rsidR="78B1FBE7">
        <w:rPr>
          <w:rFonts w:ascii="Arial" w:hAnsi="Arial" w:eastAsia="Arial" w:cs="Arial"/>
          <w:sz w:val="24"/>
          <w:szCs w:val="24"/>
        </w:rPr>
        <w:t>.</w:t>
      </w:r>
    </w:p>
    <w:p w:rsidR="00FE6189" w:rsidP="767BB2A1" w:rsidRDefault="00B74E62" w14:paraId="6C3E70F3" w14:textId="77777777">
      <w:pPr>
        <w:pStyle w:val="Standard"/>
        <w:numPr>
          <w:ilvl w:val="0"/>
          <w:numId w:val="12"/>
        </w:numPr>
        <w:tabs>
          <w:tab w:val="left" w:pos="1013"/>
        </w:tabs>
        <w:spacing w:line="276" w:lineRule="auto"/>
        <w:jc w:val="both"/>
        <w:rPr>
          <w:rFonts w:ascii="Arial" w:hAnsi="Arial" w:eastAsia="Arial" w:cs="Arial"/>
          <w:sz w:val="24"/>
          <w:szCs w:val="24"/>
        </w:rPr>
      </w:pPr>
      <w:r w:rsidRPr="767BB2A1" w:rsidR="78B1FBE7">
        <w:rPr>
          <w:rFonts w:ascii="Arial" w:hAnsi="Arial" w:eastAsia="Arial" w:cs="Arial"/>
          <w:sz w:val="24"/>
          <w:szCs w:val="24"/>
        </w:rPr>
        <w:t>Universidad extranjera donde se realizarán los estudios.</w:t>
      </w:r>
    </w:p>
    <w:p w:rsidR="00FE6189" w:rsidP="767BB2A1" w:rsidRDefault="00B74E62" w14:paraId="32800BCB" w14:textId="77777777">
      <w:pPr>
        <w:pStyle w:val="Standard"/>
        <w:numPr>
          <w:ilvl w:val="0"/>
          <w:numId w:val="12"/>
        </w:numPr>
        <w:tabs>
          <w:tab w:val="left" w:pos="1013"/>
        </w:tabs>
        <w:spacing w:line="276" w:lineRule="auto"/>
        <w:jc w:val="both"/>
        <w:rPr>
          <w:rFonts w:ascii="Arial" w:hAnsi="Arial" w:eastAsia="Arial" w:cs="Arial"/>
          <w:sz w:val="24"/>
          <w:szCs w:val="24"/>
        </w:rPr>
      </w:pPr>
      <w:r w:rsidRPr="767BB2A1" w:rsidR="78B1FBE7">
        <w:rPr>
          <w:rFonts w:ascii="Arial" w:hAnsi="Arial" w:eastAsia="Arial" w:cs="Arial"/>
          <w:sz w:val="24"/>
          <w:szCs w:val="24"/>
        </w:rPr>
        <w:t>Periodo del programa.</w:t>
      </w:r>
    </w:p>
    <w:p w:rsidR="00FE6189" w:rsidP="767BB2A1" w:rsidRDefault="00B74E62" w14:paraId="75514BC6" w14:textId="77777777">
      <w:pPr>
        <w:pStyle w:val="Standard"/>
        <w:numPr>
          <w:ilvl w:val="0"/>
          <w:numId w:val="12"/>
        </w:numPr>
        <w:tabs>
          <w:tab w:val="left" w:pos="1013"/>
        </w:tabs>
        <w:spacing w:line="276" w:lineRule="auto"/>
        <w:jc w:val="both"/>
        <w:rPr>
          <w:rFonts w:ascii="Arial" w:hAnsi="Arial" w:eastAsia="Arial" w:cs="Arial"/>
          <w:sz w:val="24"/>
          <w:szCs w:val="24"/>
        </w:rPr>
      </w:pPr>
      <w:r w:rsidRPr="767BB2A1" w:rsidR="78B1FBE7">
        <w:rPr>
          <w:rFonts w:ascii="Arial" w:hAnsi="Arial" w:eastAsia="Arial" w:cs="Arial"/>
          <w:sz w:val="24"/>
          <w:szCs w:val="24"/>
        </w:rPr>
        <w:t>Presupuesto al cual se cargará la plaza.</w:t>
      </w:r>
    </w:p>
    <w:p w:rsidR="00FE6189" w:rsidP="767BB2A1" w:rsidRDefault="00B74E62" w14:paraId="4AD4F3C0" w14:textId="3E1E7659">
      <w:pPr>
        <w:pStyle w:val="Standard"/>
        <w:numPr>
          <w:ilvl w:val="0"/>
          <w:numId w:val="12"/>
        </w:numPr>
        <w:tabs>
          <w:tab w:val="left" w:pos="1013"/>
        </w:tabs>
        <w:spacing w:line="276" w:lineRule="auto"/>
        <w:jc w:val="both"/>
        <w:rPr>
          <w:rFonts w:ascii="Arial" w:hAnsi="Arial" w:eastAsia="Arial" w:cs="Arial"/>
          <w:sz w:val="24"/>
          <w:szCs w:val="24"/>
        </w:rPr>
      </w:pPr>
      <w:r w:rsidRPr="767BB2A1" w:rsidR="78B1FBE7">
        <w:rPr>
          <w:rFonts w:ascii="Arial" w:hAnsi="Arial" w:eastAsia="Arial" w:cs="Arial"/>
          <w:sz w:val="24"/>
          <w:szCs w:val="24"/>
        </w:rPr>
        <w:t xml:space="preserve">Cuando la Unidad Académica adquiere la condición de Unidad Base, para una plaza de un Centro de Investigación o Instituto, la Asamblea deberá tomar en cuenta lo </w:t>
      </w:r>
      <w:r w:rsidRPr="767BB2A1" w:rsidR="78B1FBE7">
        <w:rPr>
          <w:rFonts w:ascii="Arial" w:hAnsi="Arial" w:eastAsia="Arial" w:cs="Arial"/>
          <w:sz w:val="24"/>
          <w:szCs w:val="24"/>
        </w:rPr>
        <w:t>resuelto por el Consejo Asesor de la respectiva unidad de investigación.</w:t>
      </w:r>
    </w:p>
    <w:p w:rsidR="00FE6189" w:rsidP="767BB2A1" w:rsidRDefault="00B74E62" w14:paraId="6697DA4C" w14:textId="77777777">
      <w:pPr>
        <w:pStyle w:val="epgrafe"/>
        <w:numPr>
          <w:ilvl w:val="0"/>
          <w:numId w:val="12"/>
        </w:numPr>
        <w:tabs>
          <w:tab w:val="left" w:leader="none" w:pos="360"/>
          <w:tab w:val="left" w:leader="none" w:pos="1080"/>
          <w:tab w:val="left" w:leader="none" w:pos="1800"/>
          <w:tab w:val="left" w:leader="none" w:pos="2520"/>
          <w:tab w:val="right" w:leader="none" w:pos="3240"/>
        </w:tabs>
        <w:rPr>
          <w:rFonts w:ascii="Arial" w:hAnsi="Arial" w:eastAsia="Arial" w:cs="Arial"/>
          <w:sz w:val="24"/>
          <w:szCs w:val="24"/>
        </w:rPr>
      </w:pPr>
      <w:r w:rsidRPr="767BB2A1" w:rsidR="78B1FBE7">
        <w:rPr>
          <w:rFonts w:ascii="Arial" w:hAnsi="Arial" w:eastAsia="Arial" w:cs="Arial"/>
          <w:sz w:val="24"/>
          <w:szCs w:val="24"/>
        </w:rPr>
        <w:t>Estos acuerdos deben ser tomados en firme.</w:t>
      </w:r>
    </w:p>
    <w:p w:rsidR="00FE6189" w:rsidP="767BB2A1" w:rsidRDefault="00FE6189" w14:paraId="6A9E95BC" w14:textId="77777777">
      <w:pPr>
        <w:pStyle w:val="epgrafe"/>
        <w:tabs>
          <w:tab w:val="left" w:leader="none" w:pos="720"/>
          <w:tab w:val="left" w:leader="none" w:pos="1440"/>
          <w:tab w:val="center" w:leader="none" w:pos="1802"/>
          <w:tab w:val="left" w:leader="none" w:pos="2160"/>
          <w:tab w:val="left" w:leader="none" w:pos="2880"/>
          <w:tab w:val="left" w:leader="none" w:pos="3600"/>
          <w:tab w:val="left" w:leader="none" w:pos="4320"/>
          <w:tab w:val="left" w:leader="none" w:pos="5040"/>
          <w:tab w:val="left" w:leader="none" w:pos="5760"/>
          <w:tab w:val="right" w:leader="none" w:pos="6480"/>
        </w:tabs>
        <w:rPr>
          <w:rFonts w:ascii="Arial" w:hAnsi="Arial" w:eastAsia="Arial" w:cs="Arial"/>
          <w:sz w:val="24"/>
          <w:szCs w:val="24"/>
        </w:rPr>
      </w:pPr>
    </w:p>
    <w:p w:rsidR="00FE6189" w:rsidP="767BB2A1" w:rsidRDefault="00B74E62" w14:paraId="60E33E5D" w14:textId="3CD7242D">
      <w:pPr>
        <w:pStyle w:val="Standard"/>
        <w:tabs>
          <w:tab w:val="left" w:pos="277"/>
        </w:tabs>
        <w:jc w:val="both"/>
        <w:rPr>
          <w:rFonts w:ascii="Arial" w:hAnsi="Arial" w:eastAsia="Arial" w:cs="Arial"/>
          <w:sz w:val="24"/>
          <w:szCs w:val="24"/>
        </w:rPr>
      </w:pPr>
      <w:r w:rsidRPr="767BB2A1" w:rsidR="78B1FBE7">
        <w:rPr>
          <w:rFonts w:ascii="Arial" w:hAnsi="Arial" w:eastAsia="Arial" w:cs="Arial"/>
          <w:sz w:val="24"/>
          <w:szCs w:val="24"/>
        </w:rPr>
        <w:t xml:space="preserve">En los casos de excepción de reserva de medio tiempo, la Unidad Académica deberá solicitar el levantamiento del requisito de reservas de plaza por </w:t>
      </w:r>
      <w:r w:rsidRPr="767BB2A1" w:rsidR="7C8060A0">
        <w:rPr>
          <w:rFonts w:ascii="Arial" w:hAnsi="Arial" w:eastAsia="Arial" w:cs="Arial"/>
          <w:sz w:val="24"/>
          <w:szCs w:val="24"/>
        </w:rPr>
        <w:t>tiempo completo</w:t>
      </w:r>
      <w:r w:rsidRPr="767BB2A1" w:rsidR="78B1FBE7">
        <w:rPr>
          <w:rFonts w:ascii="Arial" w:hAnsi="Arial" w:eastAsia="Arial" w:cs="Arial"/>
          <w:sz w:val="24"/>
          <w:szCs w:val="24"/>
        </w:rPr>
        <w:t xml:space="preserve"> </w:t>
      </w:r>
      <w:r w:rsidRPr="767BB2A1" w:rsidR="78B1FBE7">
        <w:rPr>
          <w:rFonts w:ascii="Arial" w:hAnsi="Arial" w:eastAsia="Arial" w:cs="Arial"/>
          <w:sz w:val="24"/>
          <w:szCs w:val="24"/>
        </w:rPr>
        <w:t>a la Rectoría.</w:t>
      </w:r>
    </w:p>
    <w:p w:rsidR="00FE6189" w:rsidP="767BB2A1" w:rsidRDefault="00FE6189" w14:paraId="08DC534D" w14:textId="77777777">
      <w:pPr>
        <w:pStyle w:val="Standard"/>
        <w:tabs>
          <w:tab w:val="left" w:pos="277"/>
        </w:tabs>
        <w:jc w:val="both"/>
        <w:rPr>
          <w:rFonts w:ascii="Arial" w:hAnsi="Arial" w:eastAsia="Arial" w:cs="Arial"/>
          <w:sz w:val="24"/>
          <w:szCs w:val="24"/>
        </w:rPr>
      </w:pPr>
    </w:p>
    <w:p w:rsidR="00FE6189" w:rsidP="767BB2A1" w:rsidRDefault="00B74E62" w14:paraId="07745877" w14:textId="6E0DF1AA">
      <w:pPr>
        <w:pStyle w:val="Standard"/>
        <w:numPr>
          <w:ilvl w:val="0"/>
          <w:numId w:val="3"/>
        </w:numPr>
        <w:tabs>
          <w:tab w:val="left" w:pos="653"/>
        </w:tabs>
        <w:jc w:val="both"/>
        <w:rPr>
          <w:rFonts w:ascii="Arial" w:hAnsi="Arial" w:eastAsia="Arial" w:cs="Arial"/>
          <w:sz w:val="24"/>
          <w:szCs w:val="24"/>
        </w:rPr>
      </w:pPr>
      <w:r w:rsidRPr="767BB2A1" w:rsidR="78B1FBE7">
        <w:rPr>
          <w:rFonts w:ascii="Arial" w:hAnsi="Arial" w:eastAsia="Arial" w:cs="Arial"/>
          <w:sz w:val="24"/>
          <w:szCs w:val="24"/>
        </w:rPr>
        <w:t>Carta</w:t>
      </w:r>
      <w:r w:rsidRPr="767BB2A1" w:rsidR="78B1FBE7">
        <w:rPr>
          <w:rFonts w:ascii="Arial" w:hAnsi="Arial" w:eastAsia="Arial" w:cs="Arial"/>
          <w:sz w:val="24"/>
          <w:szCs w:val="24"/>
        </w:rPr>
        <w:t xml:space="preserve"> de ratificación del acuerdo de la reserva de la plaza de tiempo completo, emitida por la Vicerrectoría de Docencia.</w:t>
      </w:r>
    </w:p>
    <w:p w:rsidR="00FE6189" w:rsidP="767BB2A1" w:rsidRDefault="00FE6189" w14:paraId="15727625" w14:textId="77777777">
      <w:pPr>
        <w:pStyle w:val="Standard"/>
        <w:tabs>
          <w:tab w:val="left" w:pos="4253"/>
        </w:tabs>
        <w:jc w:val="both"/>
        <w:rPr>
          <w:rFonts w:ascii="Arial" w:hAnsi="Arial" w:eastAsia="Arial" w:cs="Arial"/>
          <w:sz w:val="24"/>
          <w:szCs w:val="24"/>
        </w:rPr>
      </w:pPr>
    </w:p>
    <w:p w:rsidRPr="00EA19BD" w:rsidR="00584CB6" w:rsidP="767BB2A1" w:rsidRDefault="00B74E62" w14:paraId="343BF49D" w14:textId="56F22999">
      <w:pPr>
        <w:pStyle w:val="Standard"/>
        <w:numPr>
          <w:ilvl w:val="0"/>
          <w:numId w:val="3"/>
        </w:numPr>
        <w:tabs>
          <w:tab w:val="left" w:pos="653"/>
        </w:tabs>
        <w:jc w:val="both"/>
        <w:rPr>
          <w:rFonts w:ascii="Arial" w:hAnsi="Arial" w:eastAsia="Arial" w:cs="Arial"/>
          <w:sz w:val="24"/>
          <w:szCs w:val="24"/>
        </w:rPr>
      </w:pPr>
      <w:r w:rsidRPr="767BB2A1" w:rsidR="78B1FBE7">
        <w:rPr>
          <w:rFonts w:ascii="Arial" w:hAnsi="Arial" w:eastAsia="Arial" w:cs="Arial"/>
          <w:sz w:val="24"/>
          <w:szCs w:val="24"/>
        </w:rPr>
        <w:t xml:space="preserve">Constancia de pertenecer a Régimen Académico, categoría y jornada, en el caso de </w:t>
      </w:r>
      <w:r w:rsidRPr="767BB2A1" w:rsidR="6987420F">
        <w:rPr>
          <w:rFonts w:ascii="Arial" w:hAnsi="Arial" w:eastAsia="Arial" w:cs="Arial"/>
          <w:sz w:val="24"/>
          <w:szCs w:val="24"/>
        </w:rPr>
        <w:t>las personas docentes</w:t>
      </w:r>
      <w:r w:rsidRPr="767BB2A1" w:rsidR="78B1FBE7">
        <w:rPr>
          <w:rFonts w:ascii="Arial" w:hAnsi="Arial" w:eastAsia="Arial" w:cs="Arial"/>
          <w:sz w:val="24"/>
          <w:szCs w:val="24"/>
        </w:rPr>
        <w:t xml:space="preserve"> en propiedad. </w:t>
      </w:r>
    </w:p>
    <w:p w:rsidR="00FE6189" w:rsidP="767BB2A1" w:rsidRDefault="00FE6189" w14:paraId="0903E968" w14:textId="77777777">
      <w:pPr>
        <w:pStyle w:val="Standard"/>
        <w:tabs>
          <w:tab w:val="left" w:pos="4253"/>
        </w:tabs>
        <w:jc w:val="both"/>
        <w:rPr>
          <w:rFonts w:ascii="Arial" w:hAnsi="Arial" w:eastAsia="Arial" w:cs="Arial"/>
          <w:sz w:val="24"/>
          <w:szCs w:val="24"/>
        </w:rPr>
      </w:pPr>
    </w:p>
    <w:p w:rsidR="00FE6189" w:rsidP="767BB2A1" w:rsidRDefault="00B74E62" w14:paraId="761DFA8B" w14:textId="518E74EF">
      <w:pPr>
        <w:pStyle w:val="Standard"/>
        <w:numPr>
          <w:ilvl w:val="0"/>
          <w:numId w:val="3"/>
        </w:numPr>
        <w:tabs>
          <w:tab w:val="left" w:pos="653"/>
        </w:tabs>
        <w:jc w:val="both"/>
        <w:rPr>
          <w:rFonts w:ascii="Arial" w:hAnsi="Arial" w:eastAsia="Arial" w:cs="Arial"/>
          <w:sz w:val="24"/>
          <w:szCs w:val="24"/>
        </w:rPr>
      </w:pPr>
      <w:r w:rsidRPr="767BB2A1" w:rsidR="78B1FBE7">
        <w:rPr>
          <w:rFonts w:ascii="Arial" w:hAnsi="Arial" w:eastAsia="Arial" w:cs="Arial"/>
          <w:sz w:val="24"/>
          <w:szCs w:val="24"/>
        </w:rPr>
        <w:t>Carta de la Unidad Académica donde se justifique la necesidad de la especialidad a obtener para el plan de desarrollo de la Unidad (área prioritaria) y la recomendación de la persona candidata.</w:t>
      </w:r>
    </w:p>
    <w:p w:rsidR="00FE6189" w:rsidP="767BB2A1" w:rsidRDefault="00FE6189" w14:paraId="77219670" w14:textId="77777777">
      <w:pPr>
        <w:pStyle w:val="Standard"/>
        <w:tabs>
          <w:tab w:val="left" w:pos="4253"/>
        </w:tabs>
        <w:jc w:val="both"/>
        <w:rPr>
          <w:rFonts w:ascii="Arial" w:hAnsi="Arial" w:eastAsia="Arial" w:cs="Arial"/>
          <w:sz w:val="24"/>
          <w:szCs w:val="24"/>
        </w:rPr>
      </w:pPr>
    </w:p>
    <w:p w:rsidR="00FE6189" w:rsidP="767BB2A1" w:rsidRDefault="00B74E62" w14:paraId="5E952EE9" w14:textId="21D2437F">
      <w:pPr>
        <w:pStyle w:val="Standard"/>
        <w:numPr>
          <w:ilvl w:val="0"/>
          <w:numId w:val="3"/>
        </w:numPr>
        <w:tabs>
          <w:tab w:val="left" w:pos="653"/>
        </w:tabs>
        <w:jc w:val="both"/>
        <w:rPr>
          <w:rFonts w:ascii="Arial" w:hAnsi="Arial" w:eastAsia="Arial" w:cs="Arial"/>
          <w:sz w:val="24"/>
          <w:szCs w:val="24"/>
        </w:rPr>
      </w:pPr>
      <w:r w:rsidRPr="767BB2A1" w:rsidR="78B1FBE7">
        <w:rPr>
          <w:rFonts w:ascii="Arial" w:hAnsi="Arial" w:eastAsia="Arial" w:cs="Arial"/>
          <w:sz w:val="24"/>
          <w:szCs w:val="24"/>
        </w:rPr>
        <w:t>Certificado del tiempo servido en la Universidad u otras instituciones públicas o privadas, además de la UCR, ya sea con una jornada parcial o total.  Debe presentar constancia en la cual se indique si recibirá algún tipo de ayuda de parte del otro empleador</w:t>
      </w:r>
      <w:r w:rsidRPr="767BB2A1" w:rsidR="52D27361">
        <w:rPr>
          <w:rFonts w:ascii="Arial" w:hAnsi="Arial" w:eastAsia="Arial" w:cs="Arial"/>
          <w:sz w:val="24"/>
          <w:szCs w:val="24"/>
        </w:rPr>
        <w:t xml:space="preserve"> (a)</w:t>
      </w:r>
      <w:r w:rsidRPr="767BB2A1" w:rsidR="78B1FBE7">
        <w:rPr>
          <w:rFonts w:ascii="Arial" w:hAnsi="Arial" w:eastAsia="Arial" w:cs="Arial"/>
          <w:sz w:val="24"/>
          <w:szCs w:val="24"/>
        </w:rPr>
        <w:t xml:space="preserve"> durante el período de su beca. </w:t>
      </w:r>
      <w:r w:rsidRPr="767BB2A1" w:rsidR="78B1FBE7">
        <w:rPr>
          <w:rFonts w:ascii="Arial" w:hAnsi="Arial" w:eastAsia="Arial" w:cs="Arial"/>
          <w:sz w:val="24"/>
          <w:szCs w:val="24"/>
        </w:rPr>
        <w:t xml:space="preserve">Además, debe presentar una declaración jurada en la cual se haga constar la naturaleza del permiso concedido por la institución extrauniversitaria y el compromiso adquirido con la misma a su regreso </w:t>
      </w:r>
      <w:r w:rsidRPr="767BB2A1" w:rsidR="16C44905">
        <w:rPr>
          <w:rFonts w:ascii="Arial" w:hAnsi="Arial" w:eastAsia="Arial" w:cs="Arial"/>
          <w:sz w:val="24"/>
          <w:szCs w:val="24"/>
        </w:rPr>
        <w:t>al</w:t>
      </w:r>
      <w:r w:rsidRPr="767BB2A1" w:rsidR="78B1FBE7">
        <w:rPr>
          <w:rFonts w:ascii="Arial" w:hAnsi="Arial" w:eastAsia="Arial" w:cs="Arial"/>
          <w:sz w:val="24"/>
          <w:szCs w:val="24"/>
        </w:rPr>
        <w:t xml:space="preserve"> país.</w:t>
      </w:r>
    </w:p>
    <w:p w:rsidR="00FE6189" w:rsidP="767BB2A1" w:rsidRDefault="00FE6189" w14:paraId="1C3593F6" w14:textId="77777777">
      <w:pPr>
        <w:pStyle w:val="Standard"/>
        <w:tabs>
          <w:tab w:val="left" w:pos="4253"/>
        </w:tabs>
        <w:jc w:val="both"/>
        <w:rPr>
          <w:rFonts w:ascii="Arial" w:hAnsi="Arial" w:eastAsia="Arial" w:cs="Arial"/>
          <w:sz w:val="24"/>
          <w:szCs w:val="24"/>
        </w:rPr>
      </w:pPr>
    </w:p>
    <w:p w:rsidR="00FE6189" w:rsidP="767BB2A1" w:rsidRDefault="00B74E62" w14:paraId="4E7A0CBF" w14:textId="3A7EC595">
      <w:pPr>
        <w:pStyle w:val="Standard"/>
        <w:numPr>
          <w:ilvl w:val="0"/>
          <w:numId w:val="3"/>
        </w:numPr>
        <w:tabs>
          <w:tab w:val="left" w:pos="653"/>
        </w:tabs>
        <w:jc w:val="both"/>
        <w:rPr>
          <w:rFonts w:ascii="Arial" w:hAnsi="Arial" w:eastAsia="Arial" w:cs="Arial"/>
          <w:sz w:val="24"/>
          <w:szCs w:val="24"/>
        </w:rPr>
      </w:pPr>
      <w:r w:rsidRPr="767BB2A1" w:rsidR="78B1FBE7">
        <w:rPr>
          <w:rFonts w:ascii="Arial" w:hAnsi="Arial" w:eastAsia="Arial" w:cs="Arial"/>
          <w:sz w:val="24"/>
          <w:szCs w:val="24"/>
        </w:rPr>
        <w:t>Documento emitido por la Oficina de Recursos Humanos, donde indique el Fondo de Pensiones al cual pertenece (</w:t>
      </w:r>
      <w:r w:rsidRPr="767BB2A1" w:rsidR="52D27361">
        <w:rPr>
          <w:rFonts w:ascii="Arial" w:hAnsi="Arial" w:eastAsia="Arial" w:cs="Arial"/>
          <w:sz w:val="24"/>
          <w:szCs w:val="24"/>
        </w:rPr>
        <w:t>I.V.M de</w:t>
      </w:r>
      <w:r w:rsidRPr="767BB2A1" w:rsidR="78B1FBE7">
        <w:rPr>
          <w:rFonts w:ascii="Arial" w:hAnsi="Arial" w:eastAsia="Arial" w:cs="Arial"/>
          <w:sz w:val="24"/>
          <w:szCs w:val="24"/>
        </w:rPr>
        <w:t xml:space="preserve"> la CCSS </w:t>
      </w:r>
      <w:r w:rsidRPr="767BB2A1" w:rsidR="222A1B95">
        <w:rPr>
          <w:rFonts w:ascii="Arial" w:hAnsi="Arial" w:eastAsia="Arial" w:cs="Arial"/>
          <w:sz w:val="24"/>
          <w:szCs w:val="24"/>
        </w:rPr>
        <w:t>o</w:t>
      </w:r>
      <w:r w:rsidRPr="767BB2A1" w:rsidR="78B1FBE7">
        <w:rPr>
          <w:rFonts w:ascii="Arial" w:hAnsi="Arial" w:eastAsia="Arial" w:cs="Arial"/>
          <w:sz w:val="24"/>
          <w:szCs w:val="24"/>
        </w:rPr>
        <w:t xml:space="preserve"> Régimen del Magisterio Nacional).</w:t>
      </w:r>
    </w:p>
    <w:p w:rsidR="00FE6189" w:rsidP="767BB2A1" w:rsidRDefault="00FE6189" w14:paraId="3B47E70F" w14:textId="77777777">
      <w:pPr>
        <w:pStyle w:val="Standard"/>
        <w:tabs>
          <w:tab w:val="left" w:pos="4253"/>
        </w:tabs>
        <w:jc w:val="both"/>
        <w:rPr>
          <w:rFonts w:ascii="Arial" w:hAnsi="Arial" w:eastAsia="Arial" w:cs="Arial"/>
          <w:sz w:val="24"/>
          <w:szCs w:val="24"/>
        </w:rPr>
      </w:pPr>
    </w:p>
    <w:p w:rsidR="00FE6189" w:rsidP="767BB2A1" w:rsidRDefault="00B74E62" w14:paraId="507804F6" w14:textId="345DECCB">
      <w:pPr>
        <w:pStyle w:val="Standard"/>
        <w:numPr>
          <w:ilvl w:val="0"/>
          <w:numId w:val="3"/>
        </w:numPr>
        <w:tabs>
          <w:tab w:val="left" w:pos="2093"/>
        </w:tabs>
        <w:jc w:val="both"/>
        <w:rPr>
          <w:rFonts w:ascii="Arial" w:hAnsi="Arial" w:eastAsia="Arial" w:cs="Arial"/>
          <w:sz w:val="24"/>
          <w:szCs w:val="24"/>
        </w:rPr>
      </w:pPr>
      <w:r w:rsidRPr="767BB2A1" w:rsidR="78B1FBE7">
        <w:rPr>
          <w:rFonts w:ascii="Arial" w:hAnsi="Arial" w:eastAsia="Arial" w:cs="Arial"/>
          <w:sz w:val="24"/>
          <w:szCs w:val="24"/>
        </w:rPr>
        <w:t xml:space="preserve">Si pertenece al Fondo de Pensiones de I.V.M de la CCSS, </w:t>
      </w:r>
      <w:r w:rsidRPr="767BB2A1" w:rsidR="52D27361">
        <w:rPr>
          <w:rFonts w:ascii="Arial" w:hAnsi="Arial" w:eastAsia="Arial" w:cs="Arial"/>
          <w:sz w:val="24"/>
          <w:szCs w:val="24"/>
        </w:rPr>
        <w:t>la persona candidata</w:t>
      </w:r>
      <w:r w:rsidRPr="767BB2A1" w:rsidR="78B1FBE7">
        <w:rPr>
          <w:rFonts w:ascii="Arial" w:hAnsi="Arial" w:eastAsia="Arial" w:cs="Arial"/>
          <w:sz w:val="24"/>
          <w:szCs w:val="24"/>
        </w:rPr>
        <w:t xml:space="preserve"> deberá comprar directamente/personalmente el seguro voluntario e indicar en una carta que </w:t>
      </w:r>
      <w:r w:rsidRPr="767BB2A1" w:rsidR="2298177B">
        <w:rPr>
          <w:rFonts w:ascii="Arial" w:hAnsi="Arial" w:eastAsia="Arial" w:cs="Arial"/>
          <w:sz w:val="24"/>
          <w:szCs w:val="24"/>
        </w:rPr>
        <w:t>la</w:t>
      </w:r>
      <w:r w:rsidRPr="767BB2A1" w:rsidR="4FDEBEA7">
        <w:rPr>
          <w:rFonts w:ascii="Arial" w:hAnsi="Arial" w:eastAsia="Arial" w:cs="Arial"/>
          <w:sz w:val="24"/>
          <w:szCs w:val="24"/>
        </w:rPr>
        <w:t xml:space="preserve"> </w:t>
      </w:r>
      <w:r w:rsidRPr="767BB2A1" w:rsidR="4FDEBEA7">
        <w:rPr>
          <w:rFonts w:ascii="Arial" w:hAnsi="Arial" w:eastAsia="Arial" w:cs="Arial"/>
          <w:sz w:val="24"/>
          <w:szCs w:val="24"/>
        </w:rPr>
        <w:t>persona</w:t>
      </w:r>
      <w:r w:rsidRPr="767BB2A1" w:rsidR="78B1FBE7">
        <w:rPr>
          <w:rFonts w:ascii="Arial" w:hAnsi="Arial" w:eastAsia="Arial" w:cs="Arial"/>
          <w:sz w:val="24"/>
          <w:szCs w:val="24"/>
        </w:rPr>
        <w:t xml:space="preserve"> </w:t>
      </w:r>
      <w:r w:rsidRPr="767BB2A1" w:rsidR="78B1FBE7">
        <w:rPr>
          <w:rFonts w:ascii="Arial" w:hAnsi="Arial" w:eastAsia="Arial" w:cs="Arial"/>
          <w:sz w:val="24"/>
          <w:szCs w:val="24"/>
        </w:rPr>
        <w:t>apoderad</w:t>
      </w:r>
      <w:r w:rsidRPr="767BB2A1" w:rsidR="47BE6A28">
        <w:rPr>
          <w:rFonts w:ascii="Arial" w:hAnsi="Arial" w:eastAsia="Arial" w:cs="Arial"/>
          <w:sz w:val="24"/>
          <w:szCs w:val="24"/>
        </w:rPr>
        <w:t>a</w:t>
      </w:r>
      <w:r w:rsidRPr="767BB2A1" w:rsidR="78B1FBE7">
        <w:rPr>
          <w:rFonts w:ascii="Arial" w:hAnsi="Arial" w:eastAsia="Arial" w:cs="Arial"/>
          <w:sz w:val="24"/>
          <w:szCs w:val="24"/>
        </w:rPr>
        <w:t xml:space="preserve"> se hará responsable de hacer los respectivos pagos mensuales y solicitar el reintegro respectivo ante la OAICE</w:t>
      </w:r>
      <w:r w:rsidRPr="767BB2A1" w:rsidR="18E0ABC1">
        <w:rPr>
          <w:rFonts w:ascii="Arial" w:hAnsi="Arial" w:eastAsia="Arial" w:cs="Arial"/>
          <w:sz w:val="24"/>
          <w:szCs w:val="24"/>
        </w:rPr>
        <w:t>.</w:t>
      </w:r>
      <w:r w:rsidRPr="767BB2A1" w:rsidR="18E0ABC1">
        <w:rPr>
          <w:rFonts w:ascii="Arial" w:hAnsi="Arial" w:eastAsia="Arial" w:cs="Arial"/>
          <w:sz w:val="24"/>
          <w:szCs w:val="24"/>
        </w:rPr>
        <w:t xml:space="preserve"> </w:t>
      </w:r>
      <w:r w:rsidRPr="767BB2A1" w:rsidR="78B1FBE7">
        <w:rPr>
          <w:rFonts w:ascii="Arial" w:hAnsi="Arial" w:eastAsia="Arial" w:cs="Arial"/>
          <w:sz w:val="24"/>
          <w:szCs w:val="24"/>
        </w:rPr>
        <w:t>Debe presentar los comprobantes de pago mensual de la cuota.</w:t>
      </w:r>
    </w:p>
    <w:p w:rsidR="00FE6189" w:rsidP="767BB2A1" w:rsidRDefault="00FE6189" w14:paraId="27633B64" w14:textId="77777777">
      <w:pPr>
        <w:pStyle w:val="Standard"/>
        <w:tabs>
          <w:tab w:val="left" w:pos="4253"/>
        </w:tabs>
        <w:jc w:val="both"/>
        <w:rPr>
          <w:rFonts w:ascii="Arial" w:hAnsi="Arial" w:eastAsia="Arial" w:cs="Arial"/>
          <w:sz w:val="24"/>
          <w:szCs w:val="24"/>
        </w:rPr>
      </w:pPr>
    </w:p>
    <w:p w:rsidR="00FE6189" w:rsidP="767BB2A1" w:rsidRDefault="00B74E62" w14:paraId="24EA45FE" w14:textId="77777777">
      <w:pPr>
        <w:pStyle w:val="Standard"/>
        <w:numPr>
          <w:ilvl w:val="0"/>
          <w:numId w:val="3"/>
        </w:numPr>
        <w:tabs>
          <w:tab w:val="left" w:pos="653"/>
        </w:tabs>
        <w:jc w:val="both"/>
        <w:rPr>
          <w:rFonts w:ascii="Arial" w:hAnsi="Arial" w:eastAsia="Arial" w:cs="Arial"/>
          <w:sz w:val="24"/>
          <w:szCs w:val="24"/>
        </w:rPr>
      </w:pPr>
      <w:r w:rsidRPr="767BB2A1" w:rsidR="78B1FBE7">
        <w:rPr>
          <w:rFonts w:ascii="Arial" w:hAnsi="Arial" w:eastAsia="Arial" w:cs="Arial"/>
          <w:sz w:val="24"/>
          <w:szCs w:val="24"/>
        </w:rPr>
        <w:t>Certificado de dominio suficiente del idioma extranjero emitido por la Escuela de Lenguas Modernas de la UCR, o institución acreditada. Debe presentar la tabla de evaluación que utiliza la Institución que certifica el dominio del idioma. La beca no cubre cursos de idioma.</w:t>
      </w:r>
    </w:p>
    <w:p w:rsidR="00FE6189" w:rsidP="767BB2A1" w:rsidRDefault="00FE6189" w14:paraId="4A8BF2DF" w14:textId="77777777">
      <w:pPr>
        <w:pStyle w:val="Standard"/>
        <w:tabs>
          <w:tab w:val="left" w:pos="4253"/>
        </w:tabs>
        <w:jc w:val="both"/>
        <w:rPr>
          <w:rFonts w:ascii="Arial" w:hAnsi="Arial" w:eastAsia="Arial" w:cs="Arial"/>
          <w:sz w:val="24"/>
          <w:szCs w:val="24"/>
        </w:rPr>
      </w:pPr>
    </w:p>
    <w:p w:rsidR="00FE6189" w:rsidP="767BB2A1" w:rsidRDefault="00B74E62" w14:paraId="75F1276E" w14:textId="0A264161">
      <w:pPr>
        <w:pStyle w:val="Standard"/>
        <w:numPr>
          <w:ilvl w:val="0"/>
          <w:numId w:val="3"/>
        </w:numPr>
        <w:tabs>
          <w:tab w:val="left" w:pos="653"/>
        </w:tabs>
        <w:jc w:val="both"/>
        <w:rPr>
          <w:rFonts w:ascii="Arial" w:hAnsi="Arial" w:eastAsia="Arial" w:cs="Arial"/>
          <w:sz w:val="24"/>
          <w:szCs w:val="24"/>
        </w:rPr>
      </w:pPr>
      <w:r w:rsidRPr="767BB2A1" w:rsidR="78B1FBE7">
        <w:rPr>
          <w:rFonts w:ascii="Arial" w:hAnsi="Arial" w:eastAsia="Arial" w:cs="Arial"/>
          <w:sz w:val="24"/>
          <w:szCs w:val="24"/>
        </w:rPr>
        <w:t xml:space="preserve">Certificación del financiamiento extrauniversitario que recibirá </w:t>
      </w:r>
      <w:r w:rsidRPr="767BB2A1" w:rsidR="16AAD911">
        <w:rPr>
          <w:rFonts w:ascii="Arial" w:hAnsi="Arial" w:eastAsia="Arial" w:cs="Arial"/>
          <w:sz w:val="24"/>
          <w:szCs w:val="24"/>
        </w:rPr>
        <w:t>la persona</w:t>
      </w:r>
      <w:r w:rsidRPr="767BB2A1" w:rsidR="78B1FBE7">
        <w:rPr>
          <w:rFonts w:ascii="Arial" w:hAnsi="Arial" w:eastAsia="Arial" w:cs="Arial"/>
          <w:sz w:val="24"/>
          <w:szCs w:val="24"/>
        </w:rPr>
        <w:t xml:space="preserve"> candidat</w:t>
      </w:r>
      <w:r w:rsidRPr="767BB2A1" w:rsidR="3EEDF2FF">
        <w:rPr>
          <w:rFonts w:ascii="Arial" w:hAnsi="Arial" w:eastAsia="Arial" w:cs="Arial"/>
          <w:sz w:val="24"/>
          <w:szCs w:val="24"/>
        </w:rPr>
        <w:t>a</w:t>
      </w:r>
      <w:r w:rsidRPr="767BB2A1" w:rsidR="78B1FBE7">
        <w:rPr>
          <w:rFonts w:ascii="Arial" w:hAnsi="Arial" w:eastAsia="Arial" w:cs="Arial"/>
          <w:sz w:val="24"/>
          <w:szCs w:val="24"/>
        </w:rPr>
        <w:t xml:space="preserve"> para todo el período de estudios. </w:t>
      </w:r>
      <w:r w:rsidRPr="767BB2A1" w:rsidR="78B1FBE7">
        <w:rPr>
          <w:rFonts w:ascii="Arial" w:hAnsi="Arial" w:eastAsia="Arial" w:cs="Arial"/>
          <w:sz w:val="24"/>
          <w:szCs w:val="24"/>
        </w:rPr>
        <w:t>En caso de que el aporte económico sea de fondos personales, l</w:t>
      </w:r>
      <w:r w:rsidRPr="767BB2A1" w:rsidR="3BF4E121">
        <w:rPr>
          <w:rFonts w:ascii="Arial" w:hAnsi="Arial" w:eastAsia="Arial" w:cs="Arial"/>
          <w:sz w:val="24"/>
          <w:szCs w:val="24"/>
        </w:rPr>
        <w:t>a persona</w:t>
      </w:r>
      <w:r w:rsidRPr="767BB2A1" w:rsidR="78B1FBE7">
        <w:rPr>
          <w:rFonts w:ascii="Arial" w:hAnsi="Arial" w:eastAsia="Arial" w:cs="Arial"/>
          <w:sz w:val="24"/>
          <w:szCs w:val="24"/>
        </w:rPr>
        <w:t xml:space="preserve"> </w:t>
      </w:r>
      <w:r w:rsidRPr="767BB2A1" w:rsidR="78B1FBE7">
        <w:rPr>
          <w:rFonts w:ascii="Arial" w:hAnsi="Arial" w:eastAsia="Arial" w:cs="Arial"/>
          <w:sz w:val="24"/>
          <w:szCs w:val="24"/>
        </w:rPr>
        <w:t>candidat</w:t>
      </w:r>
      <w:r w:rsidRPr="767BB2A1" w:rsidR="2B3D16C1">
        <w:rPr>
          <w:rFonts w:ascii="Arial" w:hAnsi="Arial" w:eastAsia="Arial" w:cs="Arial"/>
          <w:sz w:val="24"/>
          <w:szCs w:val="24"/>
        </w:rPr>
        <w:t>a</w:t>
      </w:r>
      <w:r w:rsidRPr="767BB2A1" w:rsidR="78B1FBE7">
        <w:rPr>
          <w:rFonts w:ascii="Arial" w:hAnsi="Arial" w:eastAsia="Arial" w:cs="Arial"/>
          <w:sz w:val="24"/>
          <w:szCs w:val="24"/>
        </w:rPr>
        <w:t xml:space="preserve"> deberá presentar el desglose mediante declaración jurada ante </w:t>
      </w:r>
      <w:r w:rsidRPr="767BB2A1" w:rsidR="765B5261">
        <w:rPr>
          <w:rFonts w:ascii="Arial" w:hAnsi="Arial" w:eastAsia="Arial" w:cs="Arial"/>
          <w:sz w:val="24"/>
          <w:szCs w:val="24"/>
        </w:rPr>
        <w:t>una persona profesional en Notariado Público.</w:t>
      </w:r>
      <w:r w:rsidRPr="767BB2A1" w:rsidR="78B1FBE7">
        <w:rPr>
          <w:rFonts w:ascii="Arial" w:hAnsi="Arial" w:eastAsia="Arial" w:cs="Arial"/>
          <w:sz w:val="24"/>
          <w:szCs w:val="24"/>
        </w:rPr>
        <w:t xml:space="preserve">  </w:t>
      </w:r>
    </w:p>
    <w:p w:rsidR="00FE6189" w:rsidP="767BB2A1" w:rsidRDefault="00FE6189" w14:paraId="3F829FAC" w14:textId="728CC0DA">
      <w:pPr>
        <w:pStyle w:val="Standard"/>
        <w:rPr>
          <w:rFonts w:ascii="Arial" w:hAnsi="Arial" w:eastAsia="Arial" w:cs="Arial"/>
          <w:sz w:val="24"/>
          <w:szCs w:val="24"/>
        </w:rPr>
      </w:pPr>
    </w:p>
    <w:p w:rsidR="00FE6189" w:rsidP="767BB2A1" w:rsidRDefault="00B74E62" w14:paraId="113454F1" w14:textId="570BA79E">
      <w:pPr>
        <w:pStyle w:val="Standard"/>
        <w:numPr>
          <w:ilvl w:val="0"/>
          <w:numId w:val="3"/>
        </w:numPr>
        <w:tabs>
          <w:tab w:val="left" w:pos="653"/>
        </w:tabs>
        <w:jc w:val="both"/>
        <w:rPr>
          <w:rFonts w:ascii="Arial" w:hAnsi="Arial" w:eastAsia="Arial" w:cs="Arial"/>
          <w:sz w:val="24"/>
          <w:szCs w:val="24"/>
        </w:rPr>
      </w:pPr>
      <w:r w:rsidRPr="767BB2A1" w:rsidR="78B1FBE7">
        <w:rPr>
          <w:rFonts w:ascii="Arial" w:hAnsi="Arial" w:eastAsia="Arial" w:cs="Arial"/>
          <w:sz w:val="24"/>
          <w:szCs w:val="24"/>
        </w:rPr>
        <w:t>Copia de la cédula de identidad por ambos lados</w:t>
      </w:r>
      <w:r w:rsidRPr="767BB2A1" w:rsidR="4BF832B3">
        <w:rPr>
          <w:rFonts w:ascii="Arial" w:hAnsi="Arial" w:eastAsia="Arial" w:cs="Arial"/>
          <w:sz w:val="24"/>
          <w:szCs w:val="24"/>
        </w:rPr>
        <w:t xml:space="preserve"> </w:t>
      </w:r>
      <w:r w:rsidRPr="767BB2A1" w:rsidR="78B1FBE7">
        <w:rPr>
          <w:rFonts w:ascii="Arial" w:hAnsi="Arial" w:eastAsia="Arial" w:cs="Arial"/>
          <w:sz w:val="24"/>
          <w:szCs w:val="24"/>
        </w:rPr>
        <w:t>(persona becaria y cónyuge)</w:t>
      </w:r>
      <w:r w:rsidRPr="767BB2A1" w:rsidR="3F20C1C7">
        <w:rPr>
          <w:rFonts w:ascii="Arial" w:hAnsi="Arial" w:eastAsia="Arial" w:cs="Arial"/>
          <w:sz w:val="24"/>
          <w:szCs w:val="24"/>
        </w:rPr>
        <w:t>.</w:t>
      </w:r>
    </w:p>
    <w:p w:rsidR="00FE6189" w:rsidP="767BB2A1" w:rsidRDefault="00FE6189" w14:paraId="1FAB51A8" w14:textId="77777777">
      <w:pPr>
        <w:pStyle w:val="Standard"/>
        <w:tabs>
          <w:tab w:val="left" w:pos="4253"/>
        </w:tabs>
        <w:jc w:val="both"/>
        <w:rPr>
          <w:rFonts w:ascii="Arial" w:hAnsi="Arial" w:eastAsia="Arial" w:cs="Arial"/>
          <w:sz w:val="24"/>
          <w:szCs w:val="24"/>
        </w:rPr>
      </w:pPr>
    </w:p>
    <w:p w:rsidR="00FE6189" w:rsidP="767BB2A1" w:rsidRDefault="00B74E62" w14:paraId="0A68650A" w14:textId="77777777">
      <w:pPr>
        <w:pStyle w:val="Standard"/>
        <w:numPr>
          <w:ilvl w:val="0"/>
          <w:numId w:val="3"/>
        </w:numPr>
        <w:tabs>
          <w:tab w:val="left" w:pos="653"/>
        </w:tabs>
        <w:jc w:val="both"/>
        <w:rPr>
          <w:rFonts w:ascii="Arial" w:hAnsi="Arial" w:eastAsia="Arial" w:cs="Arial"/>
          <w:sz w:val="24"/>
          <w:szCs w:val="24"/>
        </w:rPr>
      </w:pPr>
      <w:r w:rsidRPr="767BB2A1" w:rsidR="78B1FBE7">
        <w:rPr>
          <w:rFonts w:ascii="Arial" w:hAnsi="Arial" w:eastAsia="Arial" w:cs="Arial"/>
          <w:sz w:val="24"/>
          <w:szCs w:val="24"/>
        </w:rPr>
        <w:t>Constancia de otros ingresos que recibe o recibirá la esposa o esposo y los hijos, durante el período de estudios de la persona candidata: No se podrá recibir beca y salario al mismo tiempo (todo ingreso debe reportarse).</w:t>
      </w:r>
    </w:p>
    <w:p w:rsidR="00FE6189" w:rsidP="767BB2A1" w:rsidRDefault="00FE6189" w14:paraId="0C84AED0" w14:textId="77777777">
      <w:pPr>
        <w:pStyle w:val="Standard"/>
        <w:tabs>
          <w:tab w:val="left" w:pos="4253"/>
        </w:tabs>
        <w:jc w:val="both"/>
        <w:rPr>
          <w:rFonts w:ascii="Arial" w:hAnsi="Arial" w:eastAsia="Arial" w:cs="Arial"/>
          <w:sz w:val="24"/>
          <w:szCs w:val="24"/>
        </w:rPr>
      </w:pPr>
    </w:p>
    <w:p w:rsidR="00FE6189" w:rsidP="767BB2A1" w:rsidRDefault="00B74E62" w14:paraId="59330DB2" w14:textId="736564BC">
      <w:pPr>
        <w:pStyle w:val="Standard"/>
        <w:numPr>
          <w:ilvl w:val="0"/>
          <w:numId w:val="3"/>
        </w:numPr>
        <w:tabs>
          <w:tab w:val="left" w:pos="653"/>
        </w:tabs>
        <w:jc w:val="both"/>
        <w:rPr>
          <w:rFonts w:ascii="Arial" w:hAnsi="Arial" w:eastAsia="Arial" w:cs="Arial"/>
          <w:sz w:val="24"/>
          <w:szCs w:val="24"/>
        </w:rPr>
      </w:pPr>
      <w:r w:rsidRPr="767BB2A1" w:rsidR="78B1FBE7">
        <w:rPr>
          <w:rFonts w:ascii="Arial" w:hAnsi="Arial" w:eastAsia="Arial" w:cs="Arial"/>
          <w:sz w:val="24"/>
          <w:szCs w:val="24"/>
        </w:rPr>
        <w:t xml:space="preserve">Adjuntar la </w:t>
      </w:r>
      <w:r w:rsidRPr="767BB2A1" w:rsidR="42DDB40C">
        <w:rPr>
          <w:rFonts w:ascii="Arial" w:hAnsi="Arial" w:eastAsia="Arial" w:cs="Arial"/>
          <w:sz w:val="24"/>
          <w:szCs w:val="24"/>
        </w:rPr>
        <w:t>h</w:t>
      </w:r>
      <w:r w:rsidRPr="767BB2A1" w:rsidR="78B1FBE7">
        <w:rPr>
          <w:rFonts w:ascii="Arial" w:hAnsi="Arial" w:eastAsia="Arial" w:cs="Arial"/>
          <w:sz w:val="24"/>
          <w:szCs w:val="24"/>
        </w:rPr>
        <w:t xml:space="preserve">oja de </w:t>
      </w:r>
      <w:r w:rsidRPr="767BB2A1" w:rsidR="4E5A75E7">
        <w:rPr>
          <w:rFonts w:ascii="Arial" w:hAnsi="Arial" w:eastAsia="Arial" w:cs="Arial"/>
          <w:sz w:val="24"/>
          <w:szCs w:val="24"/>
        </w:rPr>
        <w:t>v</w:t>
      </w:r>
      <w:r w:rsidRPr="767BB2A1" w:rsidR="78B1FBE7">
        <w:rPr>
          <w:rFonts w:ascii="Arial" w:hAnsi="Arial" w:eastAsia="Arial" w:cs="Arial"/>
          <w:sz w:val="24"/>
          <w:szCs w:val="24"/>
        </w:rPr>
        <w:t>ida. (incluir publicaciones)</w:t>
      </w:r>
    </w:p>
    <w:p w:rsidR="00FE6189" w:rsidP="767BB2A1" w:rsidRDefault="00FE6189" w14:paraId="16A13EFB" w14:textId="77777777">
      <w:pPr>
        <w:pStyle w:val="Standard"/>
        <w:tabs>
          <w:tab w:val="left" w:pos="4253"/>
        </w:tabs>
        <w:jc w:val="both"/>
        <w:rPr>
          <w:rFonts w:ascii="Arial" w:hAnsi="Arial" w:eastAsia="Arial" w:cs="Arial"/>
          <w:sz w:val="24"/>
          <w:szCs w:val="24"/>
        </w:rPr>
      </w:pPr>
    </w:p>
    <w:p w:rsidR="00FE6189" w:rsidP="767BB2A1" w:rsidRDefault="00B74E62" w14:paraId="42F9EA71" w14:textId="1330BF75">
      <w:pPr>
        <w:pStyle w:val="Standard"/>
        <w:numPr>
          <w:ilvl w:val="0"/>
          <w:numId w:val="3"/>
        </w:numPr>
        <w:tabs>
          <w:tab w:val="left" w:pos="653"/>
        </w:tabs>
        <w:jc w:val="both"/>
        <w:rPr>
          <w:rFonts w:ascii="Arial" w:hAnsi="Arial" w:eastAsia="Arial" w:cs="Arial"/>
          <w:sz w:val="24"/>
          <w:szCs w:val="24"/>
        </w:rPr>
      </w:pPr>
      <w:r w:rsidRPr="767BB2A1" w:rsidR="78B1FBE7">
        <w:rPr>
          <w:rFonts w:ascii="Arial" w:hAnsi="Arial" w:eastAsia="Arial" w:cs="Arial"/>
          <w:sz w:val="24"/>
          <w:szCs w:val="24"/>
        </w:rPr>
        <w:t>Adjuntar las evaluaciones docentes del Centro de Evaluación Académica, o de la Unidad Académica. Este requisito es fundamental para el análisis de la solicitud por parte del S</w:t>
      </w:r>
      <w:r w:rsidRPr="767BB2A1" w:rsidR="2569DECA">
        <w:rPr>
          <w:rFonts w:ascii="Arial" w:hAnsi="Arial" w:eastAsia="Arial" w:cs="Arial"/>
          <w:sz w:val="24"/>
          <w:szCs w:val="24"/>
        </w:rPr>
        <w:t>istema de Estudios de Posgrado</w:t>
      </w:r>
      <w:r w:rsidRPr="767BB2A1" w:rsidR="78B1FBE7">
        <w:rPr>
          <w:rFonts w:ascii="Arial" w:hAnsi="Arial" w:eastAsia="Arial" w:cs="Arial"/>
          <w:sz w:val="24"/>
          <w:szCs w:val="24"/>
        </w:rPr>
        <w:t>.</w:t>
      </w:r>
    </w:p>
    <w:p w:rsidR="00FE6189" w:rsidP="767BB2A1" w:rsidRDefault="00FE6189" w14:paraId="08A3C0EE" w14:textId="77777777">
      <w:pPr>
        <w:pStyle w:val="Standard"/>
        <w:tabs>
          <w:tab w:val="left" w:pos="4253"/>
        </w:tabs>
        <w:jc w:val="both"/>
        <w:rPr>
          <w:rFonts w:ascii="Arial" w:hAnsi="Arial" w:eastAsia="Arial" w:cs="Arial"/>
          <w:sz w:val="24"/>
          <w:szCs w:val="24"/>
        </w:rPr>
      </w:pPr>
    </w:p>
    <w:p w:rsidR="00FE6189" w:rsidP="767BB2A1" w:rsidRDefault="00B74E62" w14:paraId="0D2D0FB4" w14:textId="451FA37A">
      <w:pPr>
        <w:pStyle w:val="Standard"/>
        <w:numPr>
          <w:ilvl w:val="0"/>
          <w:numId w:val="3"/>
        </w:numPr>
        <w:tabs>
          <w:tab w:val="left" w:pos="653"/>
        </w:tabs>
        <w:jc w:val="both"/>
        <w:rPr>
          <w:rFonts w:ascii="Arial" w:hAnsi="Arial" w:eastAsia="Arial" w:cs="Arial"/>
          <w:color w:val="000000" w:themeColor="text1" w:themeTint="FF" w:themeShade="FF"/>
          <w:sz w:val="24"/>
          <w:szCs w:val="24"/>
        </w:rPr>
      </w:pPr>
      <w:r w:rsidRPr="767BB2A1" w:rsidR="78B1FBE7">
        <w:rPr>
          <w:rFonts w:ascii="Arial" w:hAnsi="Arial" w:eastAsia="Arial" w:cs="Arial"/>
          <w:sz w:val="24"/>
          <w:szCs w:val="24"/>
        </w:rPr>
        <w:t xml:space="preserve">Formulario de descargo de responsabilidad. </w:t>
      </w:r>
      <w:r w:rsidRPr="767BB2A1" w:rsidR="52D27361">
        <w:rPr>
          <w:rFonts w:ascii="Arial" w:hAnsi="Arial" w:eastAsia="Arial" w:cs="Arial"/>
          <w:sz w:val="24"/>
          <w:szCs w:val="24"/>
        </w:rPr>
        <w:t>E</w:t>
      </w:r>
      <w:r w:rsidRPr="767BB2A1" w:rsidR="52D27361">
        <w:rPr>
          <w:rFonts w:ascii="Arial" w:hAnsi="Arial" w:eastAsia="Arial" w:cs="Arial"/>
          <w:color w:val="000000" w:themeColor="text1" w:themeTint="FF" w:themeShade="FF"/>
          <w:sz w:val="24"/>
          <w:szCs w:val="24"/>
        </w:rPr>
        <w:t>n caso de que</w:t>
      </w:r>
      <w:r w:rsidRPr="767BB2A1" w:rsidR="78B1FBE7">
        <w:rPr>
          <w:rFonts w:ascii="Arial" w:hAnsi="Arial" w:eastAsia="Arial" w:cs="Arial"/>
          <w:color w:val="000000" w:themeColor="text1" w:themeTint="FF" w:themeShade="FF"/>
          <w:sz w:val="24"/>
          <w:szCs w:val="24"/>
        </w:rPr>
        <w:t xml:space="preserve"> </w:t>
      </w:r>
      <w:r w:rsidRPr="767BB2A1" w:rsidR="52D27361">
        <w:rPr>
          <w:rFonts w:ascii="Arial" w:hAnsi="Arial" w:eastAsia="Arial" w:cs="Arial"/>
          <w:color w:val="000000" w:themeColor="text1" w:themeTint="FF" w:themeShade="FF"/>
          <w:sz w:val="24"/>
          <w:szCs w:val="24"/>
        </w:rPr>
        <w:t xml:space="preserve">la persona candidata </w:t>
      </w:r>
      <w:r w:rsidRPr="767BB2A1" w:rsidR="78B1FBE7">
        <w:rPr>
          <w:rFonts w:ascii="Arial" w:hAnsi="Arial" w:eastAsia="Arial" w:cs="Arial"/>
          <w:color w:val="000000" w:themeColor="text1" w:themeTint="FF" w:themeShade="FF"/>
          <w:sz w:val="24"/>
          <w:szCs w:val="24"/>
        </w:rPr>
        <w:t>decida iniciar los estudios de posgrado en el exterior sin conocer el resultado de la solicitud de beca, debe tener presente que</w:t>
      </w:r>
      <w:r w:rsidRPr="767BB2A1" w:rsidR="52D27361">
        <w:rPr>
          <w:rFonts w:ascii="Arial" w:hAnsi="Arial" w:eastAsia="Arial" w:cs="Arial"/>
          <w:color w:val="000000" w:themeColor="text1" w:themeTint="FF" w:themeShade="FF"/>
          <w:sz w:val="24"/>
          <w:szCs w:val="24"/>
        </w:rPr>
        <w:t>,</w:t>
      </w:r>
      <w:r w:rsidRPr="767BB2A1" w:rsidR="78B1FBE7">
        <w:rPr>
          <w:rFonts w:ascii="Arial" w:hAnsi="Arial" w:eastAsia="Arial" w:cs="Arial"/>
          <w:color w:val="000000" w:themeColor="text1" w:themeTint="FF" w:themeShade="FF"/>
          <w:sz w:val="24"/>
          <w:szCs w:val="24"/>
        </w:rPr>
        <w:t xml:space="preserve"> debido a situaciones presupuestarias de la Universidad de Costa </w:t>
      </w:r>
      <w:r w:rsidRPr="767BB2A1" w:rsidR="222A1B95">
        <w:rPr>
          <w:rFonts w:ascii="Arial" w:hAnsi="Arial" w:eastAsia="Arial" w:cs="Arial"/>
          <w:color w:val="000000" w:themeColor="text1" w:themeTint="FF" w:themeShade="FF"/>
          <w:sz w:val="24"/>
          <w:szCs w:val="24"/>
        </w:rPr>
        <w:t>Rica, si</w:t>
      </w:r>
      <w:r w:rsidRPr="767BB2A1" w:rsidR="78B1FBE7">
        <w:rPr>
          <w:rFonts w:ascii="Arial" w:hAnsi="Arial" w:eastAsia="Arial" w:cs="Arial"/>
          <w:color w:val="000000" w:themeColor="text1" w:themeTint="FF" w:themeShade="FF"/>
          <w:sz w:val="24"/>
          <w:szCs w:val="24"/>
        </w:rPr>
        <w:t xml:space="preserve"> fuera otorgada la beca, </w:t>
      </w:r>
      <w:r w:rsidRPr="767BB2A1" w:rsidR="78B1FBE7">
        <w:rPr>
          <w:rFonts w:ascii="Arial" w:hAnsi="Arial" w:eastAsia="Arial" w:cs="Arial"/>
          <w:b w:val="1"/>
          <w:bCs w:val="1"/>
          <w:color w:val="000000" w:themeColor="text1" w:themeTint="FF" w:themeShade="FF"/>
          <w:sz w:val="24"/>
          <w:szCs w:val="24"/>
        </w:rPr>
        <w:t>no realizará ningún retroactivo a la misma.</w:t>
      </w:r>
      <w:r w:rsidRPr="767BB2A1" w:rsidR="78B1FBE7">
        <w:rPr>
          <w:rFonts w:ascii="Arial" w:hAnsi="Arial" w:eastAsia="Arial" w:cs="Arial"/>
          <w:color w:val="000000" w:themeColor="text1" w:themeTint="FF" w:themeShade="FF"/>
          <w:sz w:val="24"/>
          <w:szCs w:val="24"/>
        </w:rPr>
        <w:t xml:space="preserve"> En los casos en donde no es recomendada</w:t>
      </w:r>
      <w:r w:rsidRPr="767BB2A1" w:rsidR="52D27361">
        <w:rPr>
          <w:rFonts w:ascii="Arial" w:hAnsi="Arial" w:eastAsia="Arial" w:cs="Arial"/>
          <w:color w:val="000000" w:themeColor="text1" w:themeTint="FF" w:themeShade="FF"/>
          <w:sz w:val="24"/>
          <w:szCs w:val="24"/>
        </w:rPr>
        <w:t>,</w:t>
      </w:r>
      <w:r w:rsidRPr="767BB2A1" w:rsidR="78B1FBE7">
        <w:rPr>
          <w:rFonts w:ascii="Arial" w:hAnsi="Arial" w:eastAsia="Arial" w:cs="Arial"/>
          <w:color w:val="000000" w:themeColor="text1" w:themeTint="FF" w:themeShade="FF"/>
          <w:sz w:val="24"/>
          <w:szCs w:val="24"/>
        </w:rPr>
        <w:t xml:space="preserve"> este formulario descarga a la Institución de toda responsabilidad.</w:t>
      </w:r>
    </w:p>
    <w:p w:rsidR="00FE6189" w:rsidP="767BB2A1" w:rsidRDefault="00FE6189" w14:paraId="14C02A6F" w14:textId="77777777">
      <w:pPr>
        <w:pStyle w:val="Standard"/>
        <w:tabs>
          <w:tab w:val="left" w:pos="4253"/>
        </w:tabs>
        <w:jc w:val="both"/>
        <w:rPr>
          <w:rFonts w:ascii="Arial" w:hAnsi="Arial" w:eastAsia="Arial" w:cs="Arial"/>
          <w:b w:val="1"/>
          <w:bCs w:val="1"/>
          <w:sz w:val="24"/>
          <w:szCs w:val="24"/>
        </w:rPr>
      </w:pPr>
    </w:p>
    <w:p w:rsidR="00FE6189" w:rsidP="767BB2A1" w:rsidRDefault="00B74E62" w14:paraId="2B28A716" w14:textId="77777777">
      <w:pPr>
        <w:pStyle w:val="Standard"/>
        <w:tabs>
          <w:tab w:val="left" w:pos="4253"/>
        </w:tabs>
        <w:jc w:val="both"/>
        <w:rPr>
          <w:rFonts w:ascii="Arial" w:hAnsi="Arial" w:eastAsia="Arial" w:cs="Arial"/>
          <w:b w:val="1"/>
          <w:bCs w:val="1"/>
          <w:sz w:val="24"/>
          <w:szCs w:val="24"/>
        </w:rPr>
      </w:pPr>
      <w:r w:rsidRPr="767BB2A1" w:rsidR="78B1FBE7">
        <w:rPr>
          <w:rFonts w:ascii="Arial" w:hAnsi="Arial" w:eastAsia="Arial" w:cs="Arial"/>
          <w:b w:val="1"/>
          <w:bCs w:val="1"/>
          <w:sz w:val="24"/>
          <w:szCs w:val="24"/>
        </w:rPr>
        <w:t>Observaciones</w:t>
      </w:r>
    </w:p>
    <w:p w:rsidR="00FE6189" w:rsidP="767BB2A1" w:rsidRDefault="00FE6189" w14:paraId="519ECAC3" w14:textId="77777777">
      <w:pPr>
        <w:pStyle w:val="Standard"/>
        <w:tabs>
          <w:tab w:val="left" w:pos="4253"/>
        </w:tabs>
        <w:jc w:val="both"/>
        <w:rPr>
          <w:rFonts w:ascii="Arial" w:hAnsi="Arial" w:eastAsia="Arial" w:cs="Arial"/>
          <w:sz w:val="24"/>
          <w:szCs w:val="24"/>
        </w:rPr>
      </w:pPr>
    </w:p>
    <w:p w:rsidR="00FE6189" w:rsidP="767BB2A1" w:rsidRDefault="00B74E62" w14:paraId="53D57786" w14:textId="2C11D572">
      <w:pPr>
        <w:pStyle w:val="Standard"/>
        <w:numPr>
          <w:ilvl w:val="0"/>
          <w:numId w:val="7"/>
        </w:numPr>
        <w:tabs>
          <w:tab w:val="left" w:pos="653"/>
        </w:tabs>
        <w:jc w:val="both"/>
        <w:rPr>
          <w:rFonts w:ascii="Arial" w:hAnsi="Arial" w:eastAsia="Arial" w:cs="Arial"/>
          <w:sz w:val="24"/>
          <w:szCs w:val="24"/>
        </w:rPr>
      </w:pPr>
      <w:r w:rsidRPr="767BB2A1" w:rsidR="78B1FBE7">
        <w:rPr>
          <w:rFonts w:ascii="Arial" w:hAnsi="Arial" w:eastAsia="Arial" w:cs="Arial"/>
          <w:sz w:val="24"/>
          <w:szCs w:val="24"/>
        </w:rPr>
        <w:t xml:space="preserve">Para </w:t>
      </w:r>
      <w:r w:rsidRPr="767BB2A1" w:rsidR="52D27361">
        <w:rPr>
          <w:rFonts w:ascii="Arial" w:hAnsi="Arial" w:eastAsia="Arial" w:cs="Arial"/>
          <w:sz w:val="24"/>
          <w:szCs w:val="24"/>
        </w:rPr>
        <w:t>las personas funcionarias</w:t>
      </w:r>
      <w:r w:rsidRPr="767BB2A1" w:rsidR="78B1FBE7">
        <w:rPr>
          <w:rFonts w:ascii="Arial" w:hAnsi="Arial" w:eastAsia="Arial" w:cs="Arial"/>
          <w:sz w:val="24"/>
          <w:szCs w:val="24"/>
        </w:rPr>
        <w:t xml:space="preserve"> con más de 3 años de experiencia docente o administrativa, su idoneidad será analizada por sus evaluaciones de desempeño y publicaciones (adjuntar documentos).</w:t>
      </w:r>
    </w:p>
    <w:p w:rsidR="00FE6189" w:rsidP="767BB2A1" w:rsidRDefault="00FE6189" w14:paraId="3F5743F8" w14:textId="77777777">
      <w:pPr>
        <w:pStyle w:val="Standard"/>
        <w:tabs>
          <w:tab w:val="left" w:pos="4253"/>
        </w:tabs>
        <w:jc w:val="both"/>
        <w:rPr>
          <w:rFonts w:ascii="Arial" w:hAnsi="Arial" w:eastAsia="Arial" w:cs="Arial"/>
          <w:sz w:val="24"/>
          <w:szCs w:val="24"/>
        </w:rPr>
      </w:pPr>
    </w:p>
    <w:p w:rsidR="00FE6189" w:rsidP="767BB2A1" w:rsidRDefault="00B74E62" w14:paraId="11D75757" w14:textId="4D13228B">
      <w:pPr>
        <w:pStyle w:val="Standard"/>
        <w:numPr>
          <w:ilvl w:val="0"/>
          <w:numId w:val="7"/>
        </w:numPr>
        <w:tabs>
          <w:tab w:val="left" w:pos="653"/>
        </w:tabs>
        <w:jc w:val="both"/>
        <w:rPr>
          <w:rFonts w:ascii="Arial" w:hAnsi="Arial" w:eastAsia="Arial" w:cs="Arial"/>
          <w:sz w:val="24"/>
          <w:szCs w:val="24"/>
        </w:rPr>
      </w:pPr>
      <w:r w:rsidRPr="767BB2A1" w:rsidR="78B1FBE7">
        <w:rPr>
          <w:rFonts w:ascii="Arial" w:hAnsi="Arial" w:eastAsia="Arial" w:cs="Arial"/>
          <w:sz w:val="24"/>
          <w:szCs w:val="24"/>
        </w:rPr>
        <w:t xml:space="preserve">Para </w:t>
      </w:r>
      <w:r w:rsidRPr="767BB2A1" w:rsidR="52D27361">
        <w:rPr>
          <w:rFonts w:ascii="Arial" w:hAnsi="Arial" w:eastAsia="Arial" w:cs="Arial"/>
          <w:sz w:val="24"/>
          <w:szCs w:val="24"/>
        </w:rPr>
        <w:t>las personas</w:t>
      </w:r>
      <w:r w:rsidRPr="767BB2A1" w:rsidR="78B1FBE7">
        <w:rPr>
          <w:rFonts w:ascii="Arial" w:hAnsi="Arial" w:eastAsia="Arial" w:cs="Arial"/>
          <w:sz w:val="24"/>
          <w:szCs w:val="24"/>
        </w:rPr>
        <w:t xml:space="preserve"> funcionari</w:t>
      </w:r>
      <w:r w:rsidRPr="767BB2A1" w:rsidR="52D27361">
        <w:rPr>
          <w:rFonts w:ascii="Arial" w:hAnsi="Arial" w:eastAsia="Arial" w:cs="Arial"/>
          <w:sz w:val="24"/>
          <w:szCs w:val="24"/>
        </w:rPr>
        <w:t>a</w:t>
      </w:r>
      <w:r w:rsidRPr="767BB2A1" w:rsidR="78B1FBE7">
        <w:rPr>
          <w:rFonts w:ascii="Arial" w:hAnsi="Arial" w:eastAsia="Arial" w:cs="Arial"/>
          <w:sz w:val="24"/>
          <w:szCs w:val="24"/>
        </w:rPr>
        <w:t>s con menos de 3 años de experiencia, su idoneidad será analizada no sólo por sus evaluaciones de desempeño y publicaciones, sino que además se tomará en cuenta su aptitud académica en la carrera de grado, posgrado o ambas.</w:t>
      </w:r>
    </w:p>
    <w:p w:rsidR="00FE6189" w:rsidP="767BB2A1" w:rsidRDefault="00FE6189" w14:paraId="0D3E5AB5" w14:textId="77777777">
      <w:pPr>
        <w:pStyle w:val="Standard"/>
        <w:tabs>
          <w:tab w:val="left" w:pos="4253"/>
        </w:tabs>
        <w:jc w:val="both"/>
        <w:rPr>
          <w:rFonts w:ascii="Arial" w:hAnsi="Arial" w:eastAsia="Arial" w:cs="Arial"/>
          <w:sz w:val="24"/>
          <w:szCs w:val="24"/>
        </w:rPr>
      </w:pPr>
    </w:p>
    <w:p w:rsidR="00FE6189" w:rsidP="767BB2A1" w:rsidRDefault="00B74E62" w14:paraId="2C2A8AC7" w14:textId="77777777">
      <w:pPr>
        <w:pStyle w:val="Standard"/>
        <w:numPr>
          <w:ilvl w:val="0"/>
          <w:numId w:val="7"/>
        </w:numPr>
        <w:tabs>
          <w:tab w:val="left" w:pos="653"/>
        </w:tabs>
        <w:jc w:val="both"/>
        <w:rPr>
          <w:rFonts w:ascii="Arial" w:hAnsi="Arial" w:eastAsia="Arial" w:cs="Arial"/>
          <w:sz w:val="24"/>
          <w:szCs w:val="24"/>
        </w:rPr>
      </w:pPr>
      <w:r w:rsidRPr="767BB2A1" w:rsidR="78B1FBE7">
        <w:rPr>
          <w:rFonts w:ascii="Arial" w:hAnsi="Arial" w:eastAsia="Arial" w:cs="Arial"/>
          <w:sz w:val="24"/>
          <w:szCs w:val="24"/>
        </w:rPr>
        <w:t>La UCR tramitará el pasaje de ida siempre que se haya formalizado el contrato de beca.</w:t>
      </w:r>
    </w:p>
    <w:p w:rsidR="00FE6189" w:rsidP="767BB2A1" w:rsidRDefault="00B74E62" w14:paraId="2C48A22A" w14:textId="5F6E005D">
      <w:pPr>
        <w:pStyle w:val="Standard"/>
        <w:tabs>
          <w:tab w:val="left" w:leader="none" w:pos="2813"/>
        </w:tabs>
        <w:jc w:val="both"/>
        <w:rPr>
          <w:rFonts w:ascii="Arial" w:hAnsi="Arial" w:eastAsia="Arial" w:cs="Arial"/>
          <w:b w:val="1"/>
          <w:bCs w:val="1"/>
          <w:sz w:val="24"/>
          <w:szCs w:val="24"/>
        </w:rPr>
      </w:pPr>
    </w:p>
    <w:p w:rsidR="00FE6189" w:rsidP="767BB2A1" w:rsidRDefault="00B74E62" w14:paraId="72C81CD4" w14:textId="4D20D2EF">
      <w:pPr>
        <w:pStyle w:val="Standard"/>
        <w:tabs>
          <w:tab w:val="left" w:leader="none" w:pos="2813"/>
        </w:tabs>
        <w:jc w:val="center"/>
        <w:rPr>
          <w:rFonts w:ascii="Arial" w:hAnsi="Arial" w:eastAsia="Arial" w:cs="Arial"/>
          <w:b w:val="1"/>
          <w:bCs w:val="1"/>
          <w:sz w:val="24"/>
          <w:szCs w:val="24"/>
        </w:rPr>
      </w:pPr>
      <w:r w:rsidRPr="767BB2A1" w:rsidR="78B1FBE7">
        <w:rPr>
          <w:rFonts w:ascii="Arial" w:hAnsi="Arial" w:eastAsia="Arial" w:cs="Arial"/>
          <w:b w:val="1"/>
          <w:bCs w:val="1"/>
          <w:sz w:val="24"/>
          <w:szCs w:val="24"/>
        </w:rPr>
        <w:t>REQUISITOS PARA LA FORMALIZACIÓN</w:t>
      </w:r>
    </w:p>
    <w:p w:rsidR="00FE6189" w:rsidP="767BB2A1" w:rsidRDefault="00B74E62" w14:paraId="0206F20C" w14:textId="77777777">
      <w:pPr>
        <w:pStyle w:val="Standard"/>
        <w:tabs>
          <w:tab w:val="left" w:pos="4253"/>
        </w:tabs>
        <w:jc w:val="center"/>
        <w:rPr>
          <w:rFonts w:ascii="Arial" w:hAnsi="Arial" w:eastAsia="Arial" w:cs="Arial"/>
          <w:b w:val="1"/>
          <w:bCs w:val="1"/>
          <w:sz w:val="24"/>
          <w:szCs w:val="24"/>
        </w:rPr>
      </w:pPr>
      <w:r w:rsidRPr="767BB2A1" w:rsidR="78B1FBE7">
        <w:rPr>
          <w:rFonts w:ascii="Arial" w:hAnsi="Arial" w:eastAsia="Arial" w:cs="Arial"/>
          <w:b w:val="1"/>
          <w:bCs w:val="1"/>
          <w:sz w:val="24"/>
          <w:szCs w:val="24"/>
        </w:rPr>
        <w:t>DEL CONTRATO DE ADJUDICACIÓN DE BECA AL EXTERIOR</w:t>
      </w:r>
    </w:p>
    <w:p w:rsidR="00FE6189" w:rsidP="767BB2A1" w:rsidRDefault="00FE6189" w14:paraId="5F8061BE" w14:textId="77777777">
      <w:pPr>
        <w:pStyle w:val="Standard"/>
        <w:tabs>
          <w:tab w:val="left" w:pos="4253"/>
        </w:tabs>
        <w:rPr>
          <w:rFonts w:ascii="Arial" w:hAnsi="Arial" w:eastAsia="Arial" w:cs="Arial"/>
          <w:b w:val="1"/>
          <w:bCs w:val="1"/>
          <w:sz w:val="24"/>
          <w:szCs w:val="24"/>
        </w:rPr>
      </w:pPr>
    </w:p>
    <w:p w:rsidRPr="00841C02" w:rsidR="00FE6189" w:rsidP="767BB2A1" w:rsidRDefault="00B74E62" w14:paraId="5B329662" w14:textId="77777777">
      <w:pPr>
        <w:pStyle w:val="Standard"/>
        <w:tabs>
          <w:tab w:val="left" w:pos="4253"/>
        </w:tabs>
        <w:jc w:val="both"/>
        <w:rPr>
          <w:rFonts w:ascii="Arial" w:hAnsi="Arial" w:eastAsia="Arial" w:cs="Arial"/>
          <w:b w:val="1"/>
          <w:bCs w:val="1"/>
          <w:sz w:val="24"/>
          <w:szCs w:val="24"/>
        </w:rPr>
      </w:pPr>
      <w:r w:rsidRPr="767BB2A1" w:rsidR="78B1FBE7">
        <w:rPr>
          <w:rFonts w:ascii="Arial" w:hAnsi="Arial" w:eastAsia="Arial" w:cs="Arial"/>
          <w:b w:val="1"/>
          <w:bCs w:val="1"/>
          <w:sz w:val="24"/>
          <w:szCs w:val="24"/>
        </w:rPr>
        <w:t>Documentos</w:t>
      </w:r>
    </w:p>
    <w:p w:rsidRPr="00841C02" w:rsidR="00FE6189" w:rsidP="767BB2A1" w:rsidRDefault="00FE6189" w14:paraId="3EC00EB6" w14:textId="77777777">
      <w:pPr>
        <w:pStyle w:val="Standard"/>
        <w:tabs>
          <w:tab w:val="left" w:pos="4253"/>
        </w:tabs>
        <w:jc w:val="both"/>
        <w:rPr>
          <w:rFonts w:ascii="Arial" w:hAnsi="Arial" w:eastAsia="Arial" w:cs="Arial"/>
          <w:sz w:val="24"/>
          <w:szCs w:val="24"/>
        </w:rPr>
      </w:pPr>
    </w:p>
    <w:p w:rsidRPr="00841C02" w:rsidR="00FE6189" w:rsidP="767BB2A1" w:rsidRDefault="00FE6189" w14:paraId="6B15F0FD" w14:textId="44AC9712">
      <w:pPr>
        <w:pStyle w:val="Standard"/>
        <w:numPr>
          <w:ilvl w:val="0"/>
          <w:numId w:val="8"/>
        </w:numPr>
        <w:tabs>
          <w:tab w:val="left" w:pos="395"/>
          <w:tab w:val="left" w:pos="4593"/>
        </w:tabs>
        <w:ind w:left="340" w:hanging="340"/>
        <w:jc w:val="both"/>
        <w:rPr>
          <w:rFonts w:ascii="Arial" w:hAnsi="Arial" w:eastAsia="Arial" w:cs="Arial"/>
          <w:sz w:val="24"/>
          <w:szCs w:val="24"/>
        </w:rPr>
      </w:pPr>
      <w:r w:rsidRPr="767BB2A1" w:rsidR="78B1FBE7">
        <w:rPr>
          <w:rFonts w:ascii="Arial" w:hAnsi="Arial" w:eastAsia="Arial" w:cs="Arial"/>
          <w:sz w:val="24"/>
          <w:szCs w:val="24"/>
        </w:rPr>
        <w:t>Datos de</w:t>
      </w:r>
      <w:r w:rsidRPr="767BB2A1" w:rsidR="52D27361">
        <w:rPr>
          <w:rFonts w:ascii="Arial" w:hAnsi="Arial" w:eastAsia="Arial" w:cs="Arial"/>
          <w:sz w:val="24"/>
          <w:szCs w:val="24"/>
        </w:rPr>
        <w:t xml:space="preserve"> </w:t>
      </w:r>
      <w:r w:rsidRPr="767BB2A1" w:rsidR="78B1FBE7">
        <w:rPr>
          <w:rFonts w:ascii="Arial" w:hAnsi="Arial" w:eastAsia="Arial" w:cs="Arial"/>
          <w:sz w:val="24"/>
          <w:szCs w:val="24"/>
        </w:rPr>
        <w:t>l</w:t>
      </w:r>
      <w:r w:rsidRPr="767BB2A1" w:rsidR="52D27361">
        <w:rPr>
          <w:rFonts w:ascii="Arial" w:hAnsi="Arial" w:eastAsia="Arial" w:cs="Arial"/>
          <w:sz w:val="24"/>
          <w:szCs w:val="24"/>
        </w:rPr>
        <w:t>a</w:t>
      </w:r>
      <w:r w:rsidRPr="767BB2A1" w:rsidR="78B1FBE7">
        <w:rPr>
          <w:rFonts w:ascii="Arial" w:hAnsi="Arial" w:eastAsia="Arial" w:cs="Arial"/>
          <w:sz w:val="24"/>
          <w:szCs w:val="24"/>
        </w:rPr>
        <w:t xml:space="preserve"> </w:t>
      </w:r>
      <w:r w:rsidRPr="767BB2A1" w:rsidR="52D27361">
        <w:rPr>
          <w:rFonts w:ascii="Arial" w:hAnsi="Arial" w:eastAsia="Arial" w:cs="Arial"/>
          <w:sz w:val="24"/>
          <w:szCs w:val="24"/>
        </w:rPr>
        <w:t xml:space="preserve">persona </w:t>
      </w:r>
      <w:r w:rsidRPr="767BB2A1" w:rsidR="78B1FBE7">
        <w:rPr>
          <w:rFonts w:ascii="Arial" w:hAnsi="Arial" w:eastAsia="Arial" w:cs="Arial"/>
          <w:sz w:val="24"/>
          <w:szCs w:val="24"/>
        </w:rPr>
        <w:t>tutor</w:t>
      </w:r>
      <w:r w:rsidRPr="767BB2A1" w:rsidR="52D27361">
        <w:rPr>
          <w:rFonts w:ascii="Arial" w:hAnsi="Arial" w:eastAsia="Arial" w:cs="Arial"/>
          <w:sz w:val="24"/>
          <w:szCs w:val="24"/>
        </w:rPr>
        <w:t>a</w:t>
      </w:r>
      <w:r w:rsidRPr="767BB2A1" w:rsidR="78B1FBE7">
        <w:rPr>
          <w:rFonts w:ascii="Arial" w:hAnsi="Arial" w:eastAsia="Arial" w:cs="Arial"/>
          <w:sz w:val="24"/>
          <w:szCs w:val="24"/>
        </w:rPr>
        <w:t xml:space="preserve"> en la universidad extranjera (</w:t>
      </w:r>
      <w:r w:rsidRPr="767BB2A1" w:rsidR="0AF620A0">
        <w:rPr>
          <w:rFonts w:ascii="Arial" w:hAnsi="Arial" w:eastAsia="Arial" w:cs="Arial"/>
          <w:sz w:val="24"/>
          <w:szCs w:val="24"/>
        </w:rPr>
        <w:t>n</w:t>
      </w:r>
      <w:r w:rsidRPr="767BB2A1" w:rsidR="78B1FBE7">
        <w:rPr>
          <w:rFonts w:ascii="Arial" w:hAnsi="Arial" w:eastAsia="Arial" w:cs="Arial"/>
          <w:sz w:val="24"/>
          <w:szCs w:val="24"/>
        </w:rPr>
        <w:t>ombre completo, grado, unidad o departamento al que pertenece, cargo, dirección física y correo electrónico)</w:t>
      </w:r>
      <w:r w:rsidRPr="767BB2A1" w:rsidR="291B56DB">
        <w:rPr>
          <w:rFonts w:ascii="Arial" w:hAnsi="Arial" w:eastAsia="Arial" w:cs="Arial"/>
          <w:sz w:val="24"/>
          <w:szCs w:val="24"/>
        </w:rPr>
        <w:t>.</w:t>
      </w:r>
    </w:p>
    <w:p w:rsidR="00841C02" w:rsidP="767BB2A1" w:rsidRDefault="00841C02" w14:paraId="6C8843B1" w14:textId="77777777">
      <w:pPr>
        <w:pStyle w:val="Standard"/>
        <w:tabs>
          <w:tab w:val="left" w:pos="395"/>
          <w:tab w:val="left" w:pos="4593"/>
        </w:tabs>
        <w:ind w:left="340" w:hanging="340"/>
        <w:jc w:val="both"/>
        <w:rPr>
          <w:rFonts w:ascii="Arial" w:hAnsi="Arial" w:eastAsia="Arial" w:cs="Arial"/>
          <w:sz w:val="24"/>
          <w:szCs w:val="24"/>
        </w:rPr>
      </w:pPr>
    </w:p>
    <w:p w:rsidRPr="00841C02" w:rsidR="00FE6189" w:rsidP="767BB2A1" w:rsidRDefault="00B74E62" w14:paraId="43CB0C7A" w14:textId="4F569E24">
      <w:pPr>
        <w:pStyle w:val="Standard"/>
        <w:numPr>
          <w:ilvl w:val="0"/>
          <w:numId w:val="8"/>
        </w:numPr>
        <w:tabs>
          <w:tab w:val="left" w:pos="395"/>
          <w:tab w:val="left" w:pos="4593"/>
        </w:tabs>
        <w:ind w:left="340" w:hanging="340"/>
        <w:jc w:val="both"/>
        <w:rPr>
          <w:rFonts w:ascii="Arial" w:hAnsi="Arial" w:eastAsia="Arial" w:cs="Arial"/>
          <w:sz w:val="24"/>
          <w:szCs w:val="24"/>
        </w:rPr>
      </w:pPr>
      <w:r w:rsidRPr="767BB2A1" w:rsidR="78B1FBE7">
        <w:rPr>
          <w:rFonts w:ascii="Arial" w:hAnsi="Arial" w:eastAsia="Arial" w:cs="Arial"/>
          <w:sz w:val="24"/>
          <w:szCs w:val="24"/>
        </w:rPr>
        <w:t>Constancia de estado civil extendida por el Registro Civil</w:t>
      </w:r>
      <w:r w:rsidRPr="767BB2A1" w:rsidR="2B2EB636">
        <w:rPr>
          <w:rFonts w:ascii="Arial" w:hAnsi="Arial" w:eastAsia="Arial" w:cs="Arial"/>
          <w:sz w:val="24"/>
          <w:szCs w:val="24"/>
        </w:rPr>
        <w:t xml:space="preserve">. </w:t>
      </w:r>
      <w:r w:rsidRPr="767BB2A1" w:rsidR="130FAC35">
        <w:rPr>
          <w:rFonts w:ascii="Arial" w:hAnsi="Arial" w:eastAsia="Arial" w:cs="Arial"/>
          <w:sz w:val="24"/>
          <w:szCs w:val="24"/>
        </w:rPr>
        <w:t>En caso de que</w:t>
      </w:r>
      <w:r w:rsidRPr="767BB2A1" w:rsidR="2B2EB636">
        <w:rPr>
          <w:rFonts w:ascii="Arial" w:hAnsi="Arial" w:eastAsia="Arial" w:cs="Arial"/>
          <w:sz w:val="24"/>
          <w:szCs w:val="24"/>
        </w:rPr>
        <w:t xml:space="preserve"> sea unión libre, una declaración jurada ante un</w:t>
      </w:r>
      <w:r w:rsidRPr="767BB2A1" w:rsidR="14E25DF8">
        <w:rPr>
          <w:rFonts w:ascii="Arial" w:hAnsi="Arial" w:eastAsia="Arial" w:cs="Arial"/>
          <w:sz w:val="24"/>
          <w:szCs w:val="24"/>
        </w:rPr>
        <w:t>a persona</w:t>
      </w:r>
      <w:r w:rsidRPr="767BB2A1" w:rsidR="2B2EB636">
        <w:rPr>
          <w:rFonts w:ascii="Arial" w:hAnsi="Arial" w:eastAsia="Arial" w:cs="Arial"/>
          <w:sz w:val="24"/>
          <w:szCs w:val="24"/>
        </w:rPr>
        <w:t xml:space="preserve"> notario público</w:t>
      </w:r>
      <w:r w:rsidRPr="767BB2A1" w:rsidR="2CBDE769">
        <w:rPr>
          <w:rFonts w:ascii="Arial" w:hAnsi="Arial" w:eastAsia="Arial" w:cs="Arial"/>
          <w:sz w:val="24"/>
          <w:szCs w:val="24"/>
        </w:rPr>
        <w:t>.</w:t>
      </w:r>
    </w:p>
    <w:p w:rsidRPr="00841C02" w:rsidR="00FE6189" w:rsidP="767BB2A1" w:rsidRDefault="00FE6189" w14:paraId="5FAA73D1" w14:textId="77777777">
      <w:pPr>
        <w:pStyle w:val="Standard"/>
        <w:tabs>
          <w:tab w:val="left" w:pos="395"/>
          <w:tab w:val="left" w:pos="4593"/>
        </w:tabs>
        <w:ind w:left="340" w:hanging="340"/>
        <w:jc w:val="both"/>
        <w:rPr>
          <w:rFonts w:ascii="Arial" w:hAnsi="Arial" w:eastAsia="Arial" w:cs="Arial"/>
          <w:sz w:val="24"/>
          <w:szCs w:val="24"/>
        </w:rPr>
      </w:pPr>
    </w:p>
    <w:p w:rsidRPr="00841C02" w:rsidR="00FE6189" w:rsidP="767BB2A1" w:rsidRDefault="00B74E62" w14:paraId="292A0E6A" w14:textId="62EC9D7C">
      <w:pPr>
        <w:pStyle w:val="Standard"/>
        <w:numPr>
          <w:ilvl w:val="0"/>
          <w:numId w:val="8"/>
        </w:numPr>
        <w:tabs>
          <w:tab w:val="left" w:pos="395"/>
          <w:tab w:val="left" w:pos="4593"/>
        </w:tabs>
        <w:ind w:left="340" w:hanging="340"/>
        <w:jc w:val="both"/>
        <w:rPr>
          <w:rFonts w:ascii="Arial" w:hAnsi="Arial" w:eastAsia="Arial" w:cs="Arial"/>
          <w:sz w:val="24"/>
          <w:szCs w:val="24"/>
        </w:rPr>
      </w:pPr>
      <w:r w:rsidRPr="767BB2A1" w:rsidR="78B1FBE7">
        <w:rPr>
          <w:rFonts w:ascii="Arial" w:hAnsi="Arial" w:eastAsia="Arial" w:cs="Arial"/>
          <w:sz w:val="24"/>
          <w:szCs w:val="24"/>
        </w:rPr>
        <w:t>Constancia de nacimiento de los hijos</w:t>
      </w:r>
      <w:r w:rsidRPr="767BB2A1" w:rsidR="52D27361">
        <w:rPr>
          <w:rFonts w:ascii="Arial" w:hAnsi="Arial" w:eastAsia="Arial" w:cs="Arial"/>
          <w:sz w:val="24"/>
          <w:szCs w:val="24"/>
        </w:rPr>
        <w:t xml:space="preserve"> o hijas</w:t>
      </w:r>
      <w:r w:rsidRPr="767BB2A1" w:rsidR="78B1FBE7">
        <w:rPr>
          <w:rFonts w:ascii="Arial" w:hAnsi="Arial" w:eastAsia="Arial" w:cs="Arial"/>
          <w:sz w:val="24"/>
          <w:szCs w:val="24"/>
        </w:rPr>
        <w:t>, extendida por el Registro Civil.</w:t>
      </w:r>
    </w:p>
    <w:p w:rsidRPr="00841C02" w:rsidR="00FE6189" w:rsidP="767BB2A1" w:rsidRDefault="00FE6189" w14:paraId="4D77CB27" w14:textId="77777777">
      <w:pPr>
        <w:pStyle w:val="Standard"/>
        <w:tabs>
          <w:tab w:val="left" w:pos="395"/>
          <w:tab w:val="left" w:pos="4593"/>
        </w:tabs>
        <w:ind w:left="340" w:hanging="340"/>
        <w:jc w:val="both"/>
        <w:rPr>
          <w:rFonts w:ascii="Arial" w:hAnsi="Arial" w:eastAsia="Arial" w:cs="Arial"/>
          <w:sz w:val="24"/>
          <w:szCs w:val="24"/>
        </w:rPr>
      </w:pPr>
    </w:p>
    <w:p w:rsidRPr="00841C02" w:rsidR="00FE6189" w:rsidP="767BB2A1" w:rsidRDefault="00B74E62" w14:paraId="07B97E6C" w14:textId="4195232F">
      <w:pPr>
        <w:pStyle w:val="Standard"/>
        <w:numPr>
          <w:ilvl w:val="0"/>
          <w:numId w:val="8"/>
        </w:numPr>
        <w:tabs>
          <w:tab w:val="left" w:pos="395"/>
          <w:tab w:val="left" w:pos="4593"/>
        </w:tabs>
        <w:ind w:left="340" w:hanging="340"/>
        <w:jc w:val="both"/>
        <w:rPr>
          <w:rFonts w:ascii="Arial" w:hAnsi="Arial" w:eastAsia="Arial" w:cs="Arial"/>
          <w:sz w:val="24"/>
          <w:szCs w:val="24"/>
        </w:rPr>
      </w:pPr>
      <w:r w:rsidRPr="767BB2A1" w:rsidR="78B1FBE7">
        <w:rPr>
          <w:rFonts w:ascii="Arial" w:hAnsi="Arial" w:eastAsia="Arial" w:cs="Arial"/>
          <w:sz w:val="24"/>
          <w:szCs w:val="24"/>
        </w:rPr>
        <w:t xml:space="preserve">Formulario relativo a dos o más </w:t>
      </w:r>
      <w:r w:rsidRPr="767BB2A1" w:rsidR="52D27361">
        <w:rPr>
          <w:rFonts w:ascii="Arial" w:hAnsi="Arial" w:eastAsia="Arial" w:cs="Arial"/>
          <w:sz w:val="24"/>
          <w:szCs w:val="24"/>
        </w:rPr>
        <w:t>personas fiadoras</w:t>
      </w:r>
      <w:r w:rsidRPr="767BB2A1" w:rsidR="78B1FBE7">
        <w:rPr>
          <w:rFonts w:ascii="Arial" w:hAnsi="Arial" w:eastAsia="Arial" w:cs="Arial"/>
          <w:sz w:val="24"/>
          <w:szCs w:val="24"/>
        </w:rPr>
        <w:t xml:space="preserve"> de nacionalidad costarricense</w:t>
      </w:r>
      <w:r w:rsidRPr="767BB2A1" w:rsidR="35CA23D4">
        <w:rPr>
          <w:rFonts w:ascii="Arial" w:hAnsi="Arial" w:eastAsia="Arial" w:cs="Arial"/>
          <w:sz w:val="24"/>
          <w:szCs w:val="24"/>
        </w:rPr>
        <w:t xml:space="preserve"> o residente permanente</w:t>
      </w:r>
      <w:r w:rsidRPr="767BB2A1" w:rsidR="78B1FBE7">
        <w:rPr>
          <w:rFonts w:ascii="Arial" w:hAnsi="Arial" w:eastAsia="Arial" w:cs="Arial"/>
          <w:sz w:val="24"/>
          <w:szCs w:val="24"/>
        </w:rPr>
        <w:t xml:space="preserve">, con la copia de la cédula de identidad por ambos lados, (ver requisitos de </w:t>
      </w:r>
      <w:r w:rsidRPr="767BB2A1" w:rsidR="52D27361">
        <w:rPr>
          <w:rFonts w:ascii="Arial" w:hAnsi="Arial" w:eastAsia="Arial" w:cs="Arial"/>
          <w:sz w:val="24"/>
          <w:szCs w:val="24"/>
        </w:rPr>
        <w:t>personas fiadoras</w:t>
      </w:r>
      <w:r w:rsidRPr="767BB2A1" w:rsidR="78B1FBE7">
        <w:rPr>
          <w:rFonts w:ascii="Arial" w:hAnsi="Arial" w:eastAsia="Arial" w:cs="Arial"/>
          <w:sz w:val="24"/>
          <w:szCs w:val="24"/>
        </w:rPr>
        <w:t xml:space="preserve"> en el respectivo formulario). No se recibirán formularios incompletos.  Presentar la constancia de salario y orden patronal de </w:t>
      </w:r>
      <w:r w:rsidRPr="767BB2A1" w:rsidR="52D27361">
        <w:rPr>
          <w:rFonts w:ascii="Arial" w:hAnsi="Arial" w:eastAsia="Arial" w:cs="Arial"/>
          <w:sz w:val="24"/>
          <w:szCs w:val="24"/>
        </w:rPr>
        <w:t>las personas fiadoras</w:t>
      </w:r>
      <w:r w:rsidRPr="767BB2A1" w:rsidR="78B1FBE7">
        <w:rPr>
          <w:rFonts w:ascii="Arial" w:hAnsi="Arial" w:eastAsia="Arial" w:cs="Arial"/>
          <w:sz w:val="24"/>
          <w:szCs w:val="24"/>
        </w:rPr>
        <w:t>, en el momento en que nuestra Oficina se lo indique, ya que deben ser analizados y aprobados.</w:t>
      </w:r>
    </w:p>
    <w:p w:rsidRPr="00841C02" w:rsidR="00FE6189" w:rsidP="767BB2A1" w:rsidRDefault="00FE6189" w14:paraId="7233B43F" w14:textId="77777777">
      <w:pPr>
        <w:pStyle w:val="Standard"/>
        <w:tabs>
          <w:tab w:val="left" w:pos="395"/>
          <w:tab w:val="left" w:pos="4593"/>
        </w:tabs>
        <w:ind w:left="340" w:hanging="340"/>
        <w:jc w:val="both"/>
        <w:rPr>
          <w:rFonts w:ascii="Arial" w:hAnsi="Arial" w:eastAsia="Arial" w:cs="Arial"/>
          <w:sz w:val="24"/>
          <w:szCs w:val="24"/>
        </w:rPr>
      </w:pPr>
    </w:p>
    <w:p w:rsidRPr="00841C02" w:rsidR="00FE6189" w:rsidP="767BB2A1" w:rsidRDefault="00841C02" w14:paraId="4496CBDF" w14:textId="22F0952F">
      <w:pPr>
        <w:pStyle w:val="Standard"/>
        <w:numPr>
          <w:ilvl w:val="0"/>
          <w:numId w:val="8"/>
        </w:numPr>
        <w:tabs>
          <w:tab w:val="left" w:pos="395"/>
          <w:tab w:val="left" w:pos="4593"/>
        </w:tabs>
        <w:ind w:left="340" w:hanging="340"/>
        <w:jc w:val="both"/>
        <w:rPr>
          <w:rFonts w:ascii="Arial" w:hAnsi="Arial" w:eastAsia="Arial" w:cs="Arial"/>
          <w:sz w:val="24"/>
          <w:szCs w:val="24"/>
        </w:rPr>
      </w:pPr>
      <w:r w:rsidRPr="767BB2A1" w:rsidR="222A1B95">
        <w:rPr>
          <w:rFonts w:ascii="Arial" w:hAnsi="Arial" w:eastAsia="Arial" w:cs="Arial"/>
          <w:sz w:val="24"/>
          <w:szCs w:val="24"/>
        </w:rPr>
        <w:t xml:space="preserve">En caso de que </w:t>
      </w:r>
      <w:r w:rsidRPr="767BB2A1" w:rsidR="52D27361">
        <w:rPr>
          <w:rFonts w:ascii="Arial" w:hAnsi="Arial" w:eastAsia="Arial" w:cs="Arial"/>
          <w:sz w:val="24"/>
          <w:szCs w:val="24"/>
        </w:rPr>
        <w:t xml:space="preserve">la persona becaria </w:t>
      </w:r>
      <w:r w:rsidRPr="767BB2A1" w:rsidR="222A1B95">
        <w:rPr>
          <w:rFonts w:ascii="Arial" w:hAnsi="Arial" w:eastAsia="Arial" w:cs="Arial"/>
          <w:sz w:val="24"/>
          <w:szCs w:val="24"/>
        </w:rPr>
        <w:t>no pueda presentar la garantía fiduciaria que se requiere, deberá presentar una garantía real (hipoteca) que cubra el monto de la inversión de la beca.</w:t>
      </w:r>
      <w:r w:rsidRPr="767BB2A1" w:rsidR="222A1B95">
        <w:rPr>
          <w:rFonts w:ascii="Arial" w:hAnsi="Arial" w:eastAsia="Arial" w:cs="Arial"/>
          <w:sz w:val="24"/>
          <w:szCs w:val="24"/>
        </w:rPr>
        <w:t xml:space="preserve"> Si se incluye una hipoteca debe considerarse que el trámite tomará más tiempo, ya que debe ser aprobada por la Oficina jurídica de la UCR.</w:t>
      </w:r>
    </w:p>
    <w:p w:rsidRPr="00841C02" w:rsidR="00FE6189" w:rsidP="767BB2A1" w:rsidRDefault="00FE6189" w14:paraId="681814EF" w14:textId="77777777">
      <w:pPr>
        <w:pStyle w:val="Standard"/>
        <w:tabs>
          <w:tab w:val="left" w:pos="395"/>
          <w:tab w:val="left" w:pos="4593"/>
        </w:tabs>
        <w:ind w:left="340" w:hanging="340"/>
        <w:jc w:val="both"/>
        <w:rPr>
          <w:rFonts w:ascii="Arial" w:hAnsi="Arial" w:eastAsia="Arial" w:cs="Arial"/>
          <w:sz w:val="24"/>
          <w:szCs w:val="24"/>
        </w:rPr>
      </w:pPr>
    </w:p>
    <w:p w:rsidRPr="00841C02" w:rsidR="00FE6189" w:rsidP="767BB2A1" w:rsidRDefault="00B74E62" w14:paraId="7EE7F661" w14:textId="7355061F">
      <w:pPr>
        <w:pStyle w:val="Standard"/>
        <w:numPr>
          <w:ilvl w:val="0"/>
          <w:numId w:val="8"/>
        </w:numPr>
        <w:tabs>
          <w:tab w:val="left" w:pos="395"/>
          <w:tab w:val="left" w:pos="4593"/>
        </w:tabs>
        <w:ind w:left="340" w:hanging="340"/>
        <w:jc w:val="both"/>
        <w:rPr>
          <w:rFonts w:ascii="Arial" w:hAnsi="Arial" w:eastAsia="Arial" w:cs="Arial"/>
          <w:sz w:val="24"/>
          <w:szCs w:val="24"/>
        </w:rPr>
      </w:pPr>
      <w:r w:rsidRPr="767BB2A1" w:rsidR="78B1FBE7">
        <w:rPr>
          <w:rFonts w:ascii="Arial" w:hAnsi="Arial" w:eastAsia="Arial" w:cs="Arial"/>
          <w:sz w:val="24"/>
          <w:szCs w:val="24"/>
        </w:rPr>
        <w:t xml:space="preserve">Es importante aclarar que en el contrato de beca se estipulará el monto de la deuda en dólares </w:t>
      </w:r>
      <w:r w:rsidRPr="767BB2A1" w:rsidR="222A1B95">
        <w:rPr>
          <w:rFonts w:ascii="Arial" w:hAnsi="Arial" w:eastAsia="Arial" w:cs="Arial"/>
          <w:sz w:val="24"/>
          <w:szCs w:val="24"/>
        </w:rPr>
        <w:t>estadounidenses</w:t>
      </w:r>
      <w:r w:rsidRPr="767BB2A1" w:rsidR="78B1FBE7">
        <w:rPr>
          <w:rFonts w:ascii="Arial" w:hAnsi="Arial" w:eastAsia="Arial" w:cs="Arial"/>
          <w:sz w:val="24"/>
          <w:szCs w:val="24"/>
        </w:rPr>
        <w:t>.</w:t>
      </w:r>
    </w:p>
    <w:p w:rsidRPr="00841C02" w:rsidR="00FE6189" w:rsidP="767BB2A1" w:rsidRDefault="00FE6189" w14:paraId="23E3D41C" w14:textId="77777777">
      <w:pPr>
        <w:pStyle w:val="Standard"/>
        <w:tabs>
          <w:tab w:val="left" w:pos="395"/>
          <w:tab w:val="left" w:pos="4593"/>
        </w:tabs>
        <w:ind w:left="340" w:hanging="340"/>
        <w:jc w:val="both"/>
        <w:rPr>
          <w:rFonts w:ascii="Arial" w:hAnsi="Arial" w:eastAsia="Arial" w:cs="Arial"/>
          <w:sz w:val="24"/>
          <w:szCs w:val="24"/>
        </w:rPr>
      </w:pPr>
    </w:p>
    <w:p w:rsidRPr="00841C02" w:rsidR="00FE6189" w:rsidP="767BB2A1" w:rsidRDefault="00B74E62" w14:paraId="764D0D29" w14:textId="1C6BC884">
      <w:pPr>
        <w:pStyle w:val="Standard"/>
        <w:numPr>
          <w:ilvl w:val="0"/>
          <w:numId w:val="8"/>
        </w:numPr>
        <w:tabs>
          <w:tab w:val="left" w:pos="395"/>
          <w:tab w:val="left" w:pos="4593"/>
        </w:tabs>
        <w:ind w:left="340" w:hanging="340"/>
        <w:jc w:val="both"/>
        <w:rPr>
          <w:rFonts w:ascii="Arial" w:hAnsi="Arial" w:eastAsia="Arial" w:cs="Arial"/>
          <w:sz w:val="24"/>
          <w:szCs w:val="24"/>
        </w:rPr>
      </w:pPr>
      <w:r w:rsidRPr="767BB2A1" w:rsidR="78B1FBE7">
        <w:rPr>
          <w:rFonts w:ascii="Arial" w:hAnsi="Arial" w:eastAsia="Arial" w:cs="Arial"/>
          <w:sz w:val="24"/>
          <w:szCs w:val="24"/>
        </w:rPr>
        <w:t>Formulario mediante el cual se designa un</w:t>
      </w:r>
      <w:r w:rsidRPr="767BB2A1" w:rsidR="52D27361">
        <w:rPr>
          <w:rFonts w:ascii="Arial" w:hAnsi="Arial" w:eastAsia="Arial" w:cs="Arial"/>
          <w:sz w:val="24"/>
          <w:szCs w:val="24"/>
        </w:rPr>
        <w:t>a persona</w:t>
      </w:r>
      <w:r w:rsidRPr="767BB2A1" w:rsidR="78B1FBE7">
        <w:rPr>
          <w:rFonts w:ascii="Arial" w:hAnsi="Arial" w:eastAsia="Arial" w:cs="Arial"/>
          <w:sz w:val="24"/>
          <w:szCs w:val="24"/>
        </w:rPr>
        <w:t xml:space="preserve"> apoderad</w:t>
      </w:r>
      <w:r w:rsidRPr="767BB2A1" w:rsidR="52D27361">
        <w:rPr>
          <w:rFonts w:ascii="Arial" w:hAnsi="Arial" w:eastAsia="Arial" w:cs="Arial"/>
          <w:sz w:val="24"/>
          <w:szCs w:val="24"/>
        </w:rPr>
        <w:t>a</w:t>
      </w:r>
      <w:r w:rsidRPr="767BB2A1" w:rsidR="78B1FBE7">
        <w:rPr>
          <w:rFonts w:ascii="Arial" w:hAnsi="Arial" w:eastAsia="Arial" w:cs="Arial"/>
          <w:sz w:val="24"/>
          <w:szCs w:val="24"/>
        </w:rPr>
        <w:t xml:space="preserve"> para todos los efectos legales.</w:t>
      </w:r>
      <w:r w:rsidRPr="767BB2A1" w:rsidR="78B1FBE7">
        <w:rPr>
          <w:rFonts w:ascii="Arial" w:hAnsi="Arial" w:eastAsia="Arial" w:cs="Arial"/>
          <w:sz w:val="24"/>
          <w:szCs w:val="24"/>
        </w:rPr>
        <w:t xml:space="preserve">  </w:t>
      </w:r>
    </w:p>
    <w:p w:rsidRPr="00841C02" w:rsidR="00FE6189" w:rsidP="767BB2A1" w:rsidRDefault="00FE6189" w14:paraId="04FED9AE" w14:textId="77777777">
      <w:pPr>
        <w:pStyle w:val="Standard"/>
        <w:tabs>
          <w:tab w:val="left" w:pos="395"/>
          <w:tab w:val="left" w:pos="4593"/>
        </w:tabs>
        <w:ind w:left="340" w:hanging="340"/>
        <w:jc w:val="both"/>
        <w:rPr>
          <w:rFonts w:ascii="Arial" w:hAnsi="Arial" w:eastAsia="Arial" w:cs="Arial"/>
          <w:sz w:val="24"/>
          <w:szCs w:val="24"/>
        </w:rPr>
      </w:pPr>
    </w:p>
    <w:p w:rsidRPr="00841C02" w:rsidR="00FE6189" w:rsidP="767BB2A1" w:rsidRDefault="00B74E62" w14:paraId="3FF19E62" w14:textId="1FD8D185">
      <w:pPr>
        <w:pStyle w:val="Standard"/>
        <w:numPr>
          <w:ilvl w:val="0"/>
          <w:numId w:val="8"/>
        </w:numPr>
        <w:tabs>
          <w:tab w:val="left" w:pos="395"/>
          <w:tab w:val="left" w:pos="4593"/>
        </w:tabs>
        <w:ind w:left="340" w:hanging="340"/>
        <w:jc w:val="both"/>
        <w:rPr>
          <w:rFonts w:ascii="Arial" w:hAnsi="Arial" w:eastAsia="Arial" w:cs="Arial"/>
          <w:sz w:val="24"/>
          <w:szCs w:val="24"/>
        </w:rPr>
      </w:pPr>
      <w:r w:rsidRPr="767BB2A1" w:rsidR="78B1FBE7">
        <w:rPr>
          <w:rFonts w:ascii="Arial" w:hAnsi="Arial" w:eastAsia="Arial" w:cs="Arial"/>
          <w:sz w:val="24"/>
          <w:szCs w:val="24"/>
        </w:rPr>
        <w:t>Debe presentar un poder generalísimo sin límite de suma (original) y adjuntar dos fotocopias del poder inscrito en el Registro Público (citas de inscripción). Cualquier cambio debe comunicarlo oportunamente a la OAICE.    Se sugiere designar dos personas.</w:t>
      </w:r>
    </w:p>
    <w:p w:rsidRPr="00841C02" w:rsidR="00FE6189" w:rsidP="767BB2A1" w:rsidRDefault="00FE6189" w14:paraId="3355FBF4" w14:textId="77777777">
      <w:pPr>
        <w:pStyle w:val="Standard"/>
        <w:tabs>
          <w:tab w:val="left" w:pos="395"/>
          <w:tab w:val="left" w:pos="4593"/>
        </w:tabs>
        <w:ind w:left="340" w:hanging="340"/>
        <w:jc w:val="both"/>
        <w:rPr>
          <w:rFonts w:ascii="Arial" w:hAnsi="Arial" w:eastAsia="Arial" w:cs="Arial"/>
          <w:sz w:val="24"/>
          <w:szCs w:val="24"/>
        </w:rPr>
      </w:pPr>
    </w:p>
    <w:p w:rsidRPr="00841C02" w:rsidR="00FE6189" w:rsidP="767BB2A1" w:rsidRDefault="00B74E62" w14:paraId="04AF9E21" w14:textId="08431663">
      <w:pPr>
        <w:pStyle w:val="Standard"/>
        <w:numPr>
          <w:ilvl w:val="0"/>
          <w:numId w:val="8"/>
        </w:numPr>
        <w:tabs>
          <w:tab w:val="left" w:pos="395"/>
          <w:tab w:val="left" w:pos="4593"/>
        </w:tabs>
        <w:ind w:left="340" w:hanging="340"/>
        <w:jc w:val="both"/>
        <w:rPr>
          <w:rFonts w:ascii="Arial" w:hAnsi="Arial" w:eastAsia="Arial" w:cs="Arial"/>
          <w:sz w:val="24"/>
          <w:szCs w:val="24"/>
        </w:rPr>
      </w:pPr>
      <w:r w:rsidRPr="767BB2A1" w:rsidR="78B1FBE7">
        <w:rPr>
          <w:rFonts w:ascii="Arial" w:hAnsi="Arial" w:eastAsia="Arial" w:cs="Arial"/>
          <w:sz w:val="24"/>
          <w:szCs w:val="24"/>
        </w:rPr>
        <w:t xml:space="preserve">Copia de la cédula de identidad </w:t>
      </w:r>
      <w:r w:rsidRPr="767BB2A1" w:rsidR="52D27361">
        <w:rPr>
          <w:rFonts w:ascii="Arial" w:hAnsi="Arial" w:eastAsia="Arial" w:cs="Arial"/>
          <w:sz w:val="24"/>
          <w:szCs w:val="24"/>
        </w:rPr>
        <w:t xml:space="preserve">de </w:t>
      </w:r>
      <w:r w:rsidRPr="767BB2A1" w:rsidR="78B1FBE7">
        <w:rPr>
          <w:rFonts w:ascii="Arial" w:hAnsi="Arial" w:eastAsia="Arial" w:cs="Arial"/>
          <w:sz w:val="24"/>
          <w:szCs w:val="24"/>
        </w:rPr>
        <w:t>l</w:t>
      </w:r>
      <w:r w:rsidRPr="767BB2A1" w:rsidR="52D27361">
        <w:rPr>
          <w:rFonts w:ascii="Arial" w:hAnsi="Arial" w:eastAsia="Arial" w:cs="Arial"/>
          <w:sz w:val="24"/>
          <w:szCs w:val="24"/>
        </w:rPr>
        <w:t>a(</w:t>
      </w:r>
      <w:r w:rsidRPr="767BB2A1" w:rsidR="78B1FBE7">
        <w:rPr>
          <w:rFonts w:ascii="Arial" w:hAnsi="Arial" w:eastAsia="Arial" w:cs="Arial"/>
          <w:sz w:val="24"/>
          <w:szCs w:val="24"/>
        </w:rPr>
        <w:t>s</w:t>
      </w:r>
      <w:r w:rsidRPr="767BB2A1" w:rsidR="52D27361">
        <w:rPr>
          <w:rFonts w:ascii="Arial" w:hAnsi="Arial" w:eastAsia="Arial" w:cs="Arial"/>
          <w:sz w:val="24"/>
          <w:szCs w:val="24"/>
        </w:rPr>
        <w:t>)</w:t>
      </w:r>
      <w:r w:rsidRPr="767BB2A1" w:rsidR="78B1FBE7">
        <w:rPr>
          <w:rFonts w:ascii="Arial" w:hAnsi="Arial" w:eastAsia="Arial" w:cs="Arial"/>
          <w:sz w:val="24"/>
          <w:szCs w:val="24"/>
        </w:rPr>
        <w:t xml:space="preserve"> </w:t>
      </w:r>
      <w:r w:rsidRPr="767BB2A1" w:rsidR="52D27361">
        <w:rPr>
          <w:rFonts w:ascii="Arial" w:hAnsi="Arial" w:eastAsia="Arial" w:cs="Arial"/>
          <w:sz w:val="24"/>
          <w:szCs w:val="24"/>
        </w:rPr>
        <w:t xml:space="preserve">persona(s) </w:t>
      </w:r>
      <w:r w:rsidRPr="767BB2A1" w:rsidR="78B1FBE7">
        <w:rPr>
          <w:rFonts w:ascii="Arial" w:hAnsi="Arial" w:eastAsia="Arial" w:cs="Arial"/>
          <w:sz w:val="24"/>
          <w:szCs w:val="24"/>
        </w:rPr>
        <w:t>apoderad</w:t>
      </w:r>
      <w:r w:rsidRPr="767BB2A1" w:rsidR="52D27361">
        <w:rPr>
          <w:rFonts w:ascii="Arial" w:hAnsi="Arial" w:eastAsia="Arial" w:cs="Arial"/>
          <w:sz w:val="24"/>
          <w:szCs w:val="24"/>
        </w:rPr>
        <w:t>a(</w:t>
      </w:r>
      <w:r w:rsidRPr="767BB2A1" w:rsidR="78B1FBE7">
        <w:rPr>
          <w:rFonts w:ascii="Arial" w:hAnsi="Arial" w:eastAsia="Arial" w:cs="Arial"/>
          <w:sz w:val="24"/>
          <w:szCs w:val="24"/>
        </w:rPr>
        <w:t>s</w:t>
      </w:r>
      <w:r w:rsidRPr="767BB2A1" w:rsidR="52D27361">
        <w:rPr>
          <w:rFonts w:ascii="Arial" w:hAnsi="Arial" w:eastAsia="Arial" w:cs="Arial"/>
          <w:sz w:val="24"/>
          <w:szCs w:val="24"/>
        </w:rPr>
        <w:t>)</w:t>
      </w:r>
      <w:r w:rsidRPr="767BB2A1" w:rsidR="78B1FBE7">
        <w:rPr>
          <w:rFonts w:ascii="Arial" w:hAnsi="Arial" w:eastAsia="Arial" w:cs="Arial"/>
          <w:sz w:val="24"/>
          <w:szCs w:val="24"/>
        </w:rPr>
        <w:t>.</w:t>
      </w:r>
    </w:p>
    <w:p w:rsidRPr="00841C02" w:rsidR="00FE6189" w:rsidP="767BB2A1" w:rsidRDefault="00FE6189" w14:paraId="60520D56" w14:textId="77777777">
      <w:pPr>
        <w:pStyle w:val="Standard"/>
        <w:tabs>
          <w:tab w:val="left" w:pos="395"/>
          <w:tab w:val="left" w:pos="4593"/>
        </w:tabs>
        <w:ind w:left="340" w:hanging="340"/>
        <w:jc w:val="both"/>
        <w:rPr>
          <w:rFonts w:ascii="Arial" w:hAnsi="Arial" w:eastAsia="Arial" w:cs="Arial"/>
          <w:sz w:val="24"/>
          <w:szCs w:val="24"/>
        </w:rPr>
      </w:pPr>
    </w:p>
    <w:p w:rsidRPr="00841C02" w:rsidR="00FE6189" w:rsidP="767BB2A1" w:rsidRDefault="00B74E62" w14:paraId="46D682AB" w14:textId="77777777">
      <w:pPr>
        <w:pStyle w:val="Standard"/>
        <w:numPr>
          <w:ilvl w:val="0"/>
          <w:numId w:val="8"/>
        </w:numPr>
        <w:tabs>
          <w:tab w:val="left" w:pos="395"/>
          <w:tab w:val="left" w:pos="4593"/>
        </w:tabs>
        <w:ind w:left="340" w:hanging="340"/>
        <w:jc w:val="both"/>
        <w:rPr>
          <w:rFonts w:ascii="Arial" w:hAnsi="Arial" w:eastAsia="Arial" w:cs="Arial"/>
          <w:sz w:val="24"/>
          <w:szCs w:val="24"/>
        </w:rPr>
      </w:pPr>
      <w:r w:rsidRPr="767BB2A1" w:rsidR="78B1FBE7">
        <w:rPr>
          <w:rFonts w:ascii="Arial" w:hAnsi="Arial" w:eastAsia="Arial" w:cs="Arial"/>
          <w:sz w:val="24"/>
          <w:szCs w:val="24"/>
        </w:rPr>
        <w:t>Constancia, emitida por la Sociedad de Seguros de Vida del Magisterio Nacional, de la póliza de vida.</w:t>
      </w:r>
    </w:p>
    <w:p w:rsidRPr="00841C02" w:rsidR="00FE6189" w:rsidP="767BB2A1" w:rsidRDefault="00FE6189" w14:paraId="2E5FBF93" w14:textId="77777777">
      <w:pPr>
        <w:pStyle w:val="Standard"/>
        <w:tabs>
          <w:tab w:val="left" w:pos="395"/>
          <w:tab w:val="left" w:pos="4593"/>
        </w:tabs>
        <w:ind w:left="340" w:hanging="340"/>
        <w:jc w:val="both"/>
        <w:rPr>
          <w:rFonts w:ascii="Arial" w:hAnsi="Arial" w:eastAsia="Arial" w:cs="Arial"/>
          <w:sz w:val="24"/>
          <w:szCs w:val="24"/>
        </w:rPr>
      </w:pPr>
    </w:p>
    <w:p w:rsidRPr="00841C02" w:rsidR="00FE6189" w:rsidP="767BB2A1" w:rsidRDefault="00B74E62" w14:paraId="2A4541FF" w14:textId="69F58E9D">
      <w:pPr>
        <w:pStyle w:val="Standard"/>
        <w:numPr>
          <w:ilvl w:val="0"/>
          <w:numId w:val="8"/>
        </w:numPr>
        <w:tabs>
          <w:tab w:val="left" w:pos="395"/>
          <w:tab w:val="left" w:pos="4593"/>
        </w:tabs>
        <w:ind w:left="340" w:hanging="340"/>
        <w:jc w:val="both"/>
        <w:rPr>
          <w:rFonts w:ascii="Arial" w:hAnsi="Arial" w:eastAsia="Arial" w:cs="Arial"/>
          <w:sz w:val="24"/>
          <w:szCs w:val="24"/>
        </w:rPr>
      </w:pPr>
      <w:r w:rsidRPr="767BB2A1" w:rsidR="78B1FBE7">
        <w:rPr>
          <w:rFonts w:ascii="Arial" w:hAnsi="Arial" w:eastAsia="Arial" w:cs="Arial"/>
          <w:sz w:val="24"/>
          <w:szCs w:val="24"/>
        </w:rPr>
        <w:t>Consultar y atender en la Oficina de Administración Financiera</w:t>
      </w:r>
      <w:r w:rsidRPr="767BB2A1" w:rsidR="19BF82DD">
        <w:rPr>
          <w:rFonts w:ascii="Arial" w:hAnsi="Arial" w:eastAsia="Arial" w:cs="Arial"/>
          <w:sz w:val="24"/>
          <w:szCs w:val="24"/>
        </w:rPr>
        <w:t xml:space="preserve"> </w:t>
      </w:r>
      <w:r w:rsidRPr="767BB2A1" w:rsidR="78B1FBE7">
        <w:rPr>
          <w:rFonts w:ascii="Arial" w:hAnsi="Arial" w:eastAsia="Arial" w:cs="Arial"/>
          <w:sz w:val="24"/>
          <w:szCs w:val="24"/>
        </w:rPr>
        <w:t>las deudas adquiridas con la Institución (matrícula, libros, etc.)</w:t>
      </w:r>
      <w:r w:rsidRPr="767BB2A1" w:rsidR="56400EE3">
        <w:rPr>
          <w:rFonts w:ascii="Arial" w:hAnsi="Arial" w:eastAsia="Arial" w:cs="Arial"/>
          <w:sz w:val="24"/>
          <w:szCs w:val="24"/>
        </w:rPr>
        <w:t>, i</w:t>
      </w:r>
      <w:r w:rsidRPr="767BB2A1" w:rsidR="78B1FBE7">
        <w:rPr>
          <w:rFonts w:ascii="Arial" w:hAnsi="Arial" w:eastAsia="Arial" w:cs="Arial"/>
          <w:sz w:val="24"/>
          <w:szCs w:val="24"/>
        </w:rPr>
        <w:t xml:space="preserve">ngresar </w:t>
      </w:r>
      <w:r w:rsidRPr="767BB2A1" w:rsidR="56400EE3">
        <w:rPr>
          <w:rFonts w:ascii="Arial" w:hAnsi="Arial" w:eastAsia="Arial" w:cs="Arial"/>
          <w:sz w:val="24"/>
          <w:szCs w:val="24"/>
        </w:rPr>
        <w:t>al sitio</w:t>
      </w:r>
      <w:r w:rsidRPr="767BB2A1" w:rsidR="78B1FBE7">
        <w:rPr>
          <w:rFonts w:ascii="Arial" w:hAnsi="Arial" w:eastAsia="Arial" w:cs="Arial"/>
          <w:sz w:val="24"/>
          <w:szCs w:val="24"/>
        </w:rPr>
        <w:t xml:space="preserve"> web de esa Oficina, digitar número de </w:t>
      </w:r>
      <w:r w:rsidRPr="767BB2A1" w:rsidR="56400EE3">
        <w:rPr>
          <w:rFonts w:ascii="Arial" w:hAnsi="Arial" w:eastAsia="Arial" w:cs="Arial"/>
          <w:sz w:val="24"/>
          <w:szCs w:val="24"/>
        </w:rPr>
        <w:t>carné</w:t>
      </w:r>
      <w:r w:rsidRPr="767BB2A1" w:rsidR="78B1FBE7">
        <w:rPr>
          <w:rFonts w:ascii="Arial" w:hAnsi="Arial" w:eastAsia="Arial" w:cs="Arial"/>
          <w:sz w:val="24"/>
          <w:szCs w:val="24"/>
        </w:rPr>
        <w:t xml:space="preserve"> e imprimir la información.</w:t>
      </w:r>
    </w:p>
    <w:p w:rsidRPr="00841C02" w:rsidR="00FE6189" w:rsidP="767BB2A1" w:rsidRDefault="00FE6189" w14:paraId="3E019413" w14:textId="77777777">
      <w:pPr>
        <w:pStyle w:val="Standard"/>
        <w:tabs>
          <w:tab w:val="left" w:pos="395"/>
          <w:tab w:val="left" w:pos="4593"/>
        </w:tabs>
        <w:ind w:left="340" w:hanging="340"/>
        <w:jc w:val="both"/>
        <w:rPr>
          <w:rFonts w:ascii="Arial" w:hAnsi="Arial" w:eastAsia="Arial" w:cs="Arial"/>
          <w:sz w:val="24"/>
          <w:szCs w:val="24"/>
        </w:rPr>
      </w:pPr>
    </w:p>
    <w:p w:rsidRPr="00841C02" w:rsidR="00FE6189" w:rsidP="767BB2A1" w:rsidRDefault="00B74E62" w14:paraId="5D9A7ED5" w14:textId="5C64B480">
      <w:pPr>
        <w:pStyle w:val="Standard"/>
        <w:numPr>
          <w:ilvl w:val="0"/>
          <w:numId w:val="8"/>
        </w:numPr>
        <w:tabs>
          <w:tab w:val="left" w:pos="395"/>
          <w:tab w:val="left" w:pos="4593"/>
        </w:tabs>
        <w:ind w:left="340" w:hanging="340"/>
        <w:jc w:val="both"/>
        <w:rPr>
          <w:rFonts w:ascii="Arial" w:hAnsi="Arial" w:eastAsia="Arial" w:cs="Arial"/>
          <w:sz w:val="24"/>
          <w:szCs w:val="24"/>
        </w:rPr>
      </w:pPr>
      <w:r w:rsidRPr="767BB2A1" w:rsidR="78B1FBE7">
        <w:rPr>
          <w:rFonts w:ascii="Arial" w:hAnsi="Arial" w:eastAsia="Arial" w:cs="Arial"/>
          <w:sz w:val="24"/>
          <w:szCs w:val="24"/>
        </w:rPr>
        <w:t xml:space="preserve">Información exacta del domicilio </w:t>
      </w:r>
      <w:r w:rsidRPr="767BB2A1" w:rsidR="56400EE3">
        <w:rPr>
          <w:rFonts w:ascii="Arial" w:hAnsi="Arial" w:eastAsia="Arial" w:cs="Arial"/>
          <w:sz w:val="24"/>
          <w:szCs w:val="24"/>
        </w:rPr>
        <w:t>de la persona becaria</w:t>
      </w:r>
      <w:r w:rsidRPr="767BB2A1" w:rsidR="78B1FBE7">
        <w:rPr>
          <w:rFonts w:ascii="Arial" w:hAnsi="Arial" w:eastAsia="Arial" w:cs="Arial"/>
          <w:sz w:val="24"/>
          <w:szCs w:val="24"/>
        </w:rPr>
        <w:t xml:space="preserve"> en el país extranjero, número de teléfono, correo electrónico y dirección.</w:t>
      </w:r>
    </w:p>
    <w:p w:rsidRPr="00841C02" w:rsidR="00FE6189" w:rsidP="767BB2A1" w:rsidRDefault="00FE6189" w14:paraId="0B009ABB" w14:textId="77777777">
      <w:pPr>
        <w:pStyle w:val="Standard"/>
        <w:tabs>
          <w:tab w:val="left" w:pos="395"/>
          <w:tab w:val="left" w:pos="4593"/>
        </w:tabs>
        <w:ind w:left="340" w:hanging="340"/>
        <w:jc w:val="both"/>
        <w:rPr>
          <w:rFonts w:ascii="Arial" w:hAnsi="Arial" w:eastAsia="Arial" w:cs="Arial"/>
          <w:sz w:val="24"/>
          <w:szCs w:val="24"/>
        </w:rPr>
      </w:pPr>
    </w:p>
    <w:p w:rsidRPr="00841C02" w:rsidR="00FE6189" w:rsidP="767BB2A1" w:rsidRDefault="00B74E62" w14:paraId="313CBA3F" w14:textId="77777777">
      <w:pPr>
        <w:pStyle w:val="Standard"/>
        <w:numPr>
          <w:ilvl w:val="0"/>
          <w:numId w:val="8"/>
        </w:numPr>
        <w:tabs>
          <w:tab w:val="left" w:pos="395"/>
          <w:tab w:val="left" w:pos="4593"/>
        </w:tabs>
        <w:ind w:left="340" w:hanging="340"/>
        <w:jc w:val="both"/>
        <w:rPr>
          <w:rFonts w:ascii="Arial" w:hAnsi="Arial" w:eastAsia="Arial" w:cs="Arial"/>
          <w:sz w:val="24"/>
          <w:szCs w:val="24"/>
        </w:rPr>
      </w:pPr>
      <w:r w:rsidRPr="767BB2A1" w:rsidR="78B1FBE7">
        <w:rPr>
          <w:rFonts w:ascii="Arial" w:hAnsi="Arial" w:eastAsia="Arial" w:cs="Arial"/>
          <w:sz w:val="24"/>
          <w:szCs w:val="24"/>
        </w:rPr>
        <w:t>Presentar carta de solicitud de pasajes (casos en que el financiamiento extrauniversitario no incluya el pago de pasajes) con al menos un mes de anticipación.</w:t>
      </w:r>
    </w:p>
    <w:p w:rsidRPr="00841C02" w:rsidR="00FE6189" w:rsidP="767BB2A1" w:rsidRDefault="00FE6189" w14:paraId="01C1D337" w14:textId="77777777">
      <w:pPr>
        <w:pStyle w:val="Standard"/>
        <w:tabs>
          <w:tab w:val="left" w:pos="395"/>
          <w:tab w:val="left" w:pos="4593"/>
        </w:tabs>
        <w:ind w:left="340" w:hanging="340"/>
        <w:jc w:val="both"/>
        <w:rPr>
          <w:rFonts w:ascii="Arial" w:hAnsi="Arial" w:eastAsia="Arial" w:cs="Arial"/>
          <w:sz w:val="24"/>
          <w:szCs w:val="24"/>
        </w:rPr>
      </w:pPr>
    </w:p>
    <w:p w:rsidRPr="00841C02" w:rsidR="00FE6189" w:rsidP="767BB2A1" w:rsidRDefault="00B74E62" w14:paraId="03D08DAC" w14:textId="39DBAEA3">
      <w:pPr>
        <w:pStyle w:val="Standard"/>
        <w:numPr>
          <w:ilvl w:val="0"/>
          <w:numId w:val="8"/>
        </w:numPr>
        <w:tabs>
          <w:tab w:val="left" w:pos="395"/>
          <w:tab w:val="left" w:pos="4593"/>
        </w:tabs>
        <w:ind w:left="340" w:hanging="340"/>
        <w:jc w:val="both"/>
        <w:rPr>
          <w:rFonts w:ascii="Arial" w:hAnsi="Arial" w:eastAsia="Arial" w:cs="Arial"/>
          <w:sz w:val="24"/>
          <w:szCs w:val="24"/>
        </w:rPr>
      </w:pPr>
      <w:r w:rsidRPr="767BB2A1" w:rsidR="78B1FBE7">
        <w:rPr>
          <w:rFonts w:ascii="Arial" w:hAnsi="Arial" w:eastAsia="Arial" w:cs="Arial"/>
          <w:sz w:val="24"/>
          <w:szCs w:val="24"/>
        </w:rPr>
        <w:t>La carta debe incluir el nombre completo de las personas (dependientes de la beca) para quienes solicita el pasaje, fecha de nacimiento, lugar exacto de destino, fecha del viaje y fotocopia del pasaporte con la visa concedida.</w:t>
      </w:r>
      <w:r w:rsidRPr="767BB2A1" w:rsidR="78B3120C">
        <w:rPr>
          <w:rFonts w:ascii="Arial" w:hAnsi="Arial" w:eastAsia="Arial" w:cs="Arial"/>
          <w:sz w:val="24"/>
          <w:szCs w:val="24"/>
        </w:rPr>
        <w:t xml:space="preserve"> </w:t>
      </w:r>
      <w:r w:rsidRPr="767BB2A1" w:rsidR="78B1FBE7">
        <w:rPr>
          <w:rFonts w:ascii="Arial" w:hAnsi="Arial" w:eastAsia="Arial" w:cs="Arial"/>
          <w:sz w:val="24"/>
          <w:szCs w:val="24"/>
        </w:rPr>
        <w:t>Más detalles se los brindará la persona encargada de los trámites de pasajes en esta Oficina.</w:t>
      </w:r>
    </w:p>
    <w:p w:rsidRPr="00841C02" w:rsidR="00FE6189" w:rsidP="767BB2A1" w:rsidRDefault="00FE6189" w14:paraId="72D7A4CC" w14:textId="77777777">
      <w:pPr>
        <w:pStyle w:val="Standard"/>
        <w:tabs>
          <w:tab w:val="left" w:pos="395"/>
          <w:tab w:val="left" w:pos="4593"/>
        </w:tabs>
        <w:ind w:left="340" w:hanging="340"/>
        <w:jc w:val="both"/>
        <w:rPr>
          <w:rFonts w:ascii="Arial" w:hAnsi="Arial" w:eastAsia="Arial" w:cs="Arial"/>
          <w:sz w:val="24"/>
          <w:szCs w:val="24"/>
        </w:rPr>
      </w:pPr>
    </w:p>
    <w:p w:rsidRPr="00841C02" w:rsidR="00FE6189" w:rsidP="767BB2A1" w:rsidRDefault="00FE6189" w14:paraId="2D4F9D20" w14:textId="4BFCBDD8">
      <w:pPr>
        <w:pStyle w:val="Standard"/>
        <w:numPr>
          <w:ilvl w:val="0"/>
          <w:numId w:val="8"/>
        </w:numPr>
        <w:tabs>
          <w:tab w:val="left" w:pos="395"/>
          <w:tab w:val="left" w:pos="4593"/>
        </w:tabs>
        <w:ind w:left="340" w:hanging="340"/>
        <w:jc w:val="both"/>
        <w:rPr>
          <w:rFonts w:ascii="Arial" w:hAnsi="Arial" w:eastAsia="Arial" w:cs="Arial"/>
          <w:sz w:val="24"/>
          <w:szCs w:val="24"/>
        </w:rPr>
      </w:pPr>
      <w:r w:rsidRPr="767BB2A1" w:rsidR="78B1FBE7">
        <w:rPr>
          <w:rFonts w:ascii="Arial" w:hAnsi="Arial" w:eastAsia="Arial" w:cs="Arial"/>
          <w:sz w:val="24"/>
          <w:szCs w:val="24"/>
        </w:rPr>
        <w:t xml:space="preserve">Para el depósito de los dineros de la beca, es necesario que la persona becaria solicite una cuenta de ahorros en dólares en el Banco Nacional de Costa Rica </w:t>
      </w:r>
      <w:r w:rsidRPr="767BB2A1" w:rsidR="56400EE3">
        <w:rPr>
          <w:rFonts w:ascii="Arial" w:hAnsi="Arial" w:eastAsia="Arial" w:cs="Arial"/>
          <w:sz w:val="24"/>
          <w:szCs w:val="24"/>
        </w:rPr>
        <w:t>o</w:t>
      </w:r>
      <w:r w:rsidRPr="767BB2A1" w:rsidR="78B1FBE7">
        <w:rPr>
          <w:rFonts w:ascii="Arial" w:hAnsi="Arial" w:eastAsia="Arial" w:cs="Arial"/>
          <w:sz w:val="24"/>
          <w:szCs w:val="24"/>
        </w:rPr>
        <w:t xml:space="preserve"> en el Banco de Costa </w:t>
      </w:r>
      <w:r w:rsidRPr="767BB2A1" w:rsidR="78B1FBE7">
        <w:rPr>
          <w:rFonts w:ascii="Arial" w:hAnsi="Arial" w:eastAsia="Arial" w:cs="Arial"/>
          <w:sz w:val="24"/>
          <w:szCs w:val="24"/>
        </w:rPr>
        <w:t xml:space="preserve">Rica y presentar </w:t>
      </w:r>
      <w:r w:rsidRPr="767BB2A1" w:rsidR="6E358A3D">
        <w:rPr>
          <w:rFonts w:ascii="Arial" w:hAnsi="Arial" w:eastAsia="Arial" w:cs="Arial"/>
          <w:sz w:val="24"/>
          <w:szCs w:val="24"/>
        </w:rPr>
        <w:t>en</w:t>
      </w:r>
      <w:r w:rsidRPr="767BB2A1" w:rsidR="78B1FBE7">
        <w:rPr>
          <w:rFonts w:ascii="Arial" w:hAnsi="Arial" w:eastAsia="Arial" w:cs="Arial"/>
          <w:sz w:val="24"/>
          <w:szCs w:val="24"/>
        </w:rPr>
        <w:t xml:space="preserve"> la OAICE un comprobante del Banco, donde conste que esa cuenta está a nombre de la persona becaria.</w:t>
      </w:r>
    </w:p>
    <w:p w:rsidRPr="00841C02" w:rsidR="00FE6189" w:rsidP="767BB2A1" w:rsidRDefault="00FE6189" w14:paraId="624B8F11" w14:textId="77777777">
      <w:pPr>
        <w:pStyle w:val="Standard"/>
        <w:tabs>
          <w:tab w:val="left" w:pos="395"/>
          <w:tab w:val="left" w:pos="4593"/>
        </w:tabs>
        <w:ind w:left="340" w:hanging="340"/>
        <w:jc w:val="both"/>
        <w:rPr>
          <w:rFonts w:ascii="Arial" w:hAnsi="Arial" w:eastAsia="Arial" w:cs="Arial"/>
          <w:sz w:val="24"/>
          <w:szCs w:val="24"/>
        </w:rPr>
      </w:pPr>
    </w:p>
    <w:p w:rsidRPr="00841C02" w:rsidR="00FE6189" w:rsidP="767BB2A1" w:rsidRDefault="00B74E62" w14:paraId="6398131E" w14:textId="6387F83E">
      <w:pPr>
        <w:pStyle w:val="Standard"/>
        <w:tabs>
          <w:tab w:val="left" w:pos="4253"/>
        </w:tabs>
        <w:jc w:val="both"/>
        <w:rPr>
          <w:rFonts w:ascii="Arial" w:hAnsi="Arial" w:eastAsia="Arial" w:cs="Arial"/>
          <w:b w:val="1"/>
          <w:bCs w:val="1"/>
          <w:sz w:val="24"/>
          <w:szCs w:val="24"/>
        </w:rPr>
      </w:pPr>
      <w:r w:rsidRPr="767BB2A1" w:rsidR="12D6FDC8">
        <w:rPr>
          <w:rFonts w:ascii="Arial" w:hAnsi="Arial" w:eastAsia="Arial" w:cs="Arial"/>
          <w:b w:val="1"/>
          <w:bCs w:val="1"/>
          <w:sz w:val="24"/>
          <w:szCs w:val="24"/>
        </w:rPr>
        <w:t>Aspectos importantes por considerar</w:t>
      </w:r>
      <w:r w:rsidRPr="767BB2A1" w:rsidR="78B1FBE7">
        <w:rPr>
          <w:rFonts w:ascii="Arial" w:hAnsi="Arial" w:eastAsia="Arial" w:cs="Arial"/>
          <w:b w:val="1"/>
          <w:bCs w:val="1"/>
          <w:sz w:val="24"/>
          <w:szCs w:val="24"/>
        </w:rPr>
        <w:t xml:space="preserve"> por </w:t>
      </w:r>
      <w:r w:rsidRPr="767BB2A1" w:rsidR="56400EE3">
        <w:rPr>
          <w:rFonts w:ascii="Arial" w:hAnsi="Arial" w:eastAsia="Arial" w:cs="Arial"/>
          <w:b w:val="1"/>
          <w:bCs w:val="1"/>
          <w:sz w:val="24"/>
          <w:szCs w:val="24"/>
        </w:rPr>
        <w:t>la persona becari</w:t>
      </w:r>
      <w:r w:rsidRPr="767BB2A1" w:rsidR="0B5D7F01">
        <w:rPr>
          <w:rFonts w:ascii="Arial" w:hAnsi="Arial" w:eastAsia="Arial" w:cs="Arial"/>
          <w:b w:val="1"/>
          <w:bCs w:val="1"/>
          <w:sz w:val="24"/>
          <w:szCs w:val="24"/>
        </w:rPr>
        <w:t>a</w:t>
      </w:r>
      <w:r w:rsidRPr="767BB2A1" w:rsidR="3DA403D0">
        <w:rPr>
          <w:rFonts w:ascii="Arial" w:hAnsi="Arial" w:eastAsia="Arial" w:cs="Arial"/>
          <w:b w:val="1"/>
          <w:bCs w:val="1"/>
          <w:sz w:val="24"/>
          <w:szCs w:val="24"/>
        </w:rPr>
        <w:t>:</w:t>
      </w:r>
    </w:p>
    <w:p w:rsidRPr="00841C02" w:rsidR="00FE6189" w:rsidP="767BB2A1" w:rsidRDefault="00FE6189" w14:paraId="5C2256F7" w14:textId="77777777">
      <w:pPr>
        <w:pStyle w:val="Standard"/>
        <w:tabs>
          <w:tab w:val="left" w:pos="4253"/>
        </w:tabs>
        <w:jc w:val="both"/>
        <w:rPr>
          <w:rFonts w:ascii="Arial" w:hAnsi="Arial" w:eastAsia="Arial" w:cs="Arial"/>
          <w:sz w:val="24"/>
          <w:szCs w:val="24"/>
        </w:rPr>
      </w:pPr>
    </w:p>
    <w:p w:rsidRPr="00841C02" w:rsidR="00FE6189" w:rsidP="767BB2A1" w:rsidRDefault="00B74E62" w14:paraId="2C6F1F3E" w14:textId="0801032B">
      <w:pPr>
        <w:pStyle w:val="Standard"/>
        <w:numPr>
          <w:ilvl w:val="0"/>
          <w:numId w:val="9"/>
        </w:numPr>
        <w:tabs>
          <w:tab w:val="left" w:pos="1925"/>
        </w:tabs>
        <w:jc w:val="both"/>
        <w:rPr>
          <w:rFonts w:ascii="Arial" w:hAnsi="Arial" w:eastAsia="Arial" w:cs="Arial"/>
          <w:sz w:val="24"/>
          <w:szCs w:val="24"/>
        </w:rPr>
      </w:pPr>
      <w:r w:rsidRPr="767BB2A1" w:rsidR="78B1FBE7">
        <w:rPr>
          <w:rFonts w:ascii="Arial" w:hAnsi="Arial" w:eastAsia="Arial" w:cs="Arial"/>
          <w:sz w:val="24"/>
          <w:szCs w:val="24"/>
        </w:rPr>
        <w:t>El horario de la OAICE es:</w:t>
      </w:r>
      <w:r w:rsidRPr="767BB2A1" w:rsidR="69300A2B">
        <w:rPr>
          <w:rFonts w:ascii="Arial" w:hAnsi="Arial" w:eastAsia="Arial" w:cs="Arial"/>
          <w:sz w:val="24"/>
          <w:szCs w:val="24"/>
        </w:rPr>
        <w:t xml:space="preserve"> </w:t>
      </w:r>
      <w:r w:rsidRPr="767BB2A1" w:rsidR="78B1FBE7">
        <w:rPr>
          <w:rFonts w:ascii="Arial" w:hAnsi="Arial" w:eastAsia="Arial" w:cs="Arial"/>
          <w:sz w:val="24"/>
          <w:szCs w:val="24"/>
        </w:rPr>
        <w:t>lunes a viernes de 8</w:t>
      </w:r>
      <w:r w:rsidRPr="767BB2A1" w:rsidR="5F89E6AF">
        <w:rPr>
          <w:rFonts w:ascii="Arial" w:hAnsi="Arial" w:eastAsia="Arial" w:cs="Arial"/>
          <w:sz w:val="24"/>
          <w:szCs w:val="24"/>
        </w:rPr>
        <w:t xml:space="preserve"> a.m.</w:t>
      </w:r>
      <w:r w:rsidRPr="767BB2A1" w:rsidR="78B1FBE7">
        <w:rPr>
          <w:rFonts w:ascii="Arial" w:hAnsi="Arial" w:eastAsia="Arial" w:cs="Arial"/>
          <w:sz w:val="24"/>
          <w:szCs w:val="24"/>
        </w:rPr>
        <w:t xml:space="preserve"> a 12 </w:t>
      </w:r>
      <w:r w:rsidRPr="767BB2A1" w:rsidR="78B1FBE7">
        <w:rPr>
          <w:rFonts w:ascii="Arial" w:hAnsi="Arial" w:eastAsia="Arial" w:cs="Arial"/>
          <w:sz w:val="24"/>
          <w:szCs w:val="24"/>
        </w:rPr>
        <w:t>m</w:t>
      </w:r>
      <w:r w:rsidRPr="767BB2A1" w:rsidR="46A310E5">
        <w:rPr>
          <w:rFonts w:ascii="Arial" w:hAnsi="Arial" w:eastAsia="Arial" w:cs="Arial"/>
          <w:sz w:val="24"/>
          <w:szCs w:val="24"/>
        </w:rPr>
        <w:t>.</w:t>
      </w:r>
      <w:r w:rsidRPr="767BB2A1" w:rsidR="78B1FBE7">
        <w:rPr>
          <w:rFonts w:ascii="Arial" w:hAnsi="Arial" w:eastAsia="Arial" w:cs="Arial"/>
          <w:sz w:val="24"/>
          <w:szCs w:val="24"/>
        </w:rPr>
        <w:t>d</w:t>
      </w:r>
      <w:r w:rsidRPr="767BB2A1" w:rsidR="68546213">
        <w:rPr>
          <w:rFonts w:ascii="Arial" w:hAnsi="Arial" w:eastAsia="Arial" w:cs="Arial"/>
          <w:sz w:val="24"/>
          <w:szCs w:val="24"/>
        </w:rPr>
        <w:t>.</w:t>
      </w:r>
      <w:r w:rsidRPr="767BB2A1" w:rsidR="78B1FBE7">
        <w:rPr>
          <w:rFonts w:ascii="Arial" w:hAnsi="Arial" w:eastAsia="Arial" w:cs="Arial"/>
          <w:sz w:val="24"/>
          <w:szCs w:val="24"/>
        </w:rPr>
        <w:t xml:space="preserve"> y de 1 a 5 p</w:t>
      </w:r>
      <w:r w:rsidRPr="767BB2A1" w:rsidR="4E1AF64F">
        <w:rPr>
          <w:rFonts w:ascii="Arial" w:hAnsi="Arial" w:eastAsia="Arial" w:cs="Arial"/>
          <w:sz w:val="24"/>
          <w:szCs w:val="24"/>
        </w:rPr>
        <w:t>.</w:t>
      </w:r>
      <w:r w:rsidRPr="767BB2A1" w:rsidR="78B1FBE7">
        <w:rPr>
          <w:rFonts w:ascii="Arial" w:hAnsi="Arial" w:eastAsia="Arial" w:cs="Arial"/>
          <w:sz w:val="24"/>
          <w:szCs w:val="24"/>
        </w:rPr>
        <w:t>m.</w:t>
      </w:r>
    </w:p>
    <w:p w:rsidRPr="00841C02" w:rsidR="00FE6189" w:rsidP="767BB2A1" w:rsidRDefault="00B74E62" w14:paraId="3E0E5B60" w14:textId="77777777">
      <w:pPr>
        <w:pStyle w:val="Standard"/>
        <w:numPr>
          <w:ilvl w:val="0"/>
          <w:numId w:val="9"/>
        </w:numPr>
        <w:tabs>
          <w:tab w:val="left" w:pos="1925"/>
        </w:tabs>
        <w:jc w:val="both"/>
        <w:rPr>
          <w:rFonts w:ascii="Arial" w:hAnsi="Arial" w:eastAsia="Arial" w:cs="Arial"/>
          <w:sz w:val="24"/>
          <w:szCs w:val="24"/>
        </w:rPr>
      </w:pPr>
      <w:r w:rsidRPr="767BB2A1" w:rsidR="78B1FBE7">
        <w:rPr>
          <w:rFonts w:ascii="Arial" w:hAnsi="Arial" w:eastAsia="Arial" w:cs="Arial"/>
          <w:sz w:val="24"/>
          <w:szCs w:val="24"/>
        </w:rPr>
        <w:t>La firma del contrato de beca debe llevarse a cabo en la OAICE, previa cita y en horas hábiles.</w:t>
      </w:r>
    </w:p>
    <w:p w:rsidRPr="00841C02" w:rsidR="00FE6189" w:rsidP="767BB2A1" w:rsidRDefault="00B74E62" w14:paraId="47D44126" w14:textId="56D357C2">
      <w:pPr>
        <w:pStyle w:val="Standard"/>
        <w:numPr>
          <w:ilvl w:val="0"/>
          <w:numId w:val="9"/>
        </w:numPr>
        <w:tabs>
          <w:tab w:val="left" w:pos="1925"/>
        </w:tabs>
        <w:jc w:val="both"/>
        <w:rPr>
          <w:rFonts w:ascii="Arial" w:hAnsi="Arial" w:eastAsia="Arial" w:cs="Arial"/>
          <w:sz w:val="24"/>
          <w:szCs w:val="24"/>
        </w:rPr>
      </w:pPr>
      <w:r w:rsidRPr="767BB2A1" w:rsidR="78B1FBE7">
        <w:rPr>
          <w:rFonts w:ascii="Arial" w:hAnsi="Arial" w:eastAsia="Arial" w:cs="Arial"/>
          <w:sz w:val="24"/>
          <w:szCs w:val="24"/>
        </w:rPr>
        <w:t>La beca no cubre el pago de compromisos financieros personales de</w:t>
      </w:r>
      <w:r w:rsidRPr="767BB2A1" w:rsidR="60398D2E">
        <w:rPr>
          <w:rFonts w:ascii="Arial" w:hAnsi="Arial" w:eastAsia="Arial" w:cs="Arial"/>
          <w:sz w:val="24"/>
          <w:szCs w:val="24"/>
        </w:rPr>
        <w:t xml:space="preserve"> la persona becaria</w:t>
      </w:r>
      <w:r w:rsidRPr="767BB2A1" w:rsidR="78B1FBE7">
        <w:rPr>
          <w:rFonts w:ascii="Arial" w:hAnsi="Arial" w:eastAsia="Arial" w:cs="Arial"/>
          <w:sz w:val="24"/>
          <w:szCs w:val="24"/>
        </w:rPr>
        <w:t>.</w:t>
      </w:r>
    </w:p>
    <w:p w:rsidRPr="00841C02" w:rsidR="00FE6189" w:rsidP="767BB2A1" w:rsidRDefault="00B74E62" w14:paraId="34D42F63" w14:textId="77777777">
      <w:pPr>
        <w:pStyle w:val="Standard"/>
        <w:numPr>
          <w:ilvl w:val="0"/>
          <w:numId w:val="9"/>
        </w:numPr>
        <w:tabs>
          <w:tab w:val="left" w:pos="1925"/>
        </w:tabs>
        <w:jc w:val="both"/>
        <w:rPr>
          <w:rFonts w:ascii="Arial" w:hAnsi="Arial" w:eastAsia="Arial" w:cs="Arial"/>
          <w:sz w:val="24"/>
          <w:szCs w:val="24"/>
        </w:rPr>
      </w:pPr>
      <w:r w:rsidRPr="767BB2A1" w:rsidR="78B1FBE7">
        <w:rPr>
          <w:rFonts w:ascii="Arial" w:hAnsi="Arial" w:eastAsia="Arial" w:cs="Arial"/>
          <w:sz w:val="24"/>
          <w:szCs w:val="24"/>
        </w:rPr>
        <w:t>La beca se gira a finales de cada mes.</w:t>
      </w:r>
    </w:p>
    <w:p w:rsidRPr="00841C02" w:rsidR="00FE6189" w:rsidP="767BB2A1" w:rsidRDefault="00B74E62" w14:paraId="4B2AC7F9" w14:textId="77777777">
      <w:pPr>
        <w:pStyle w:val="Standard"/>
        <w:numPr>
          <w:ilvl w:val="0"/>
          <w:numId w:val="9"/>
        </w:numPr>
        <w:tabs>
          <w:tab w:val="left" w:pos="1925"/>
        </w:tabs>
        <w:jc w:val="both"/>
        <w:rPr>
          <w:rFonts w:ascii="Arial" w:hAnsi="Arial" w:eastAsia="Arial" w:cs="Arial"/>
          <w:sz w:val="24"/>
          <w:szCs w:val="24"/>
        </w:rPr>
      </w:pPr>
      <w:r w:rsidRPr="767BB2A1" w:rsidR="78B1FBE7">
        <w:rPr>
          <w:rFonts w:ascii="Arial" w:hAnsi="Arial" w:eastAsia="Arial" w:cs="Arial"/>
          <w:sz w:val="24"/>
          <w:szCs w:val="24"/>
        </w:rPr>
        <w:t>Si usted tiene préstamos adquiridos con la Junta de Ahorro y Préstamo de la U.C.R. es conveniente informarles de su viaje al exterior y hacer los arreglos correspondientes de sus créditos.</w:t>
      </w:r>
    </w:p>
    <w:p w:rsidRPr="00841C02" w:rsidR="00FE6189" w:rsidP="767BB2A1" w:rsidRDefault="00B74E62" w14:paraId="43468196" w14:textId="77777777">
      <w:pPr>
        <w:pStyle w:val="Standard"/>
        <w:numPr>
          <w:ilvl w:val="0"/>
          <w:numId w:val="9"/>
        </w:numPr>
        <w:tabs>
          <w:tab w:val="left" w:pos="1925"/>
        </w:tabs>
        <w:jc w:val="both"/>
        <w:rPr>
          <w:rFonts w:ascii="Arial" w:hAnsi="Arial" w:eastAsia="Arial" w:cs="Arial"/>
          <w:sz w:val="24"/>
          <w:szCs w:val="24"/>
        </w:rPr>
      </w:pPr>
      <w:r w:rsidRPr="767BB2A1" w:rsidR="78B1FBE7">
        <w:rPr>
          <w:rFonts w:ascii="Arial" w:hAnsi="Arial" w:eastAsia="Arial" w:cs="Arial"/>
          <w:sz w:val="24"/>
          <w:szCs w:val="24"/>
        </w:rPr>
        <w:t>Informar al Colegio Profesional respectivo sobre su salida del país, a efecto de realizar los trámites administrativos correspondientes.</w:t>
      </w:r>
    </w:p>
    <w:p w:rsidRPr="00841C02" w:rsidR="00FE6189" w:rsidP="767BB2A1" w:rsidRDefault="41492927" w14:paraId="02E62113" w14:textId="0DDAF7F8">
      <w:pPr>
        <w:pStyle w:val="Standard"/>
        <w:numPr>
          <w:ilvl w:val="0"/>
          <w:numId w:val="9"/>
        </w:numPr>
        <w:tabs>
          <w:tab w:val="left" w:pos="1925"/>
        </w:tabs>
        <w:jc w:val="both"/>
        <w:rPr>
          <w:rFonts w:ascii="Arial" w:hAnsi="Arial" w:eastAsia="Arial" w:cs="Arial"/>
          <w:sz w:val="24"/>
          <w:szCs w:val="24"/>
        </w:rPr>
      </w:pPr>
      <w:r w:rsidRPr="767BB2A1" w:rsidR="7BEDA0B7">
        <w:rPr>
          <w:rFonts w:ascii="Arial" w:hAnsi="Arial" w:eastAsia="Arial" w:cs="Arial"/>
          <w:sz w:val="24"/>
          <w:szCs w:val="24"/>
        </w:rPr>
        <w:t xml:space="preserve">Tramitar con suficiente antelación la visa ante la </w:t>
      </w:r>
      <w:r w:rsidRPr="767BB2A1" w:rsidR="3951ACAF">
        <w:rPr>
          <w:rFonts w:ascii="Arial" w:hAnsi="Arial" w:eastAsia="Arial" w:cs="Arial"/>
          <w:sz w:val="24"/>
          <w:szCs w:val="24"/>
        </w:rPr>
        <w:t>e</w:t>
      </w:r>
      <w:r w:rsidRPr="767BB2A1" w:rsidR="7BEDA0B7">
        <w:rPr>
          <w:rFonts w:ascii="Arial" w:hAnsi="Arial" w:eastAsia="Arial" w:cs="Arial"/>
          <w:sz w:val="24"/>
          <w:szCs w:val="24"/>
        </w:rPr>
        <w:t xml:space="preserve">mbajada o </w:t>
      </w:r>
      <w:r w:rsidRPr="767BB2A1" w:rsidR="64D9CC9C">
        <w:rPr>
          <w:rFonts w:ascii="Arial" w:hAnsi="Arial" w:eastAsia="Arial" w:cs="Arial"/>
          <w:sz w:val="24"/>
          <w:szCs w:val="24"/>
        </w:rPr>
        <w:t>c</w:t>
      </w:r>
      <w:r w:rsidRPr="767BB2A1" w:rsidR="7BEDA0B7">
        <w:rPr>
          <w:rFonts w:ascii="Arial" w:hAnsi="Arial" w:eastAsia="Arial" w:cs="Arial"/>
          <w:sz w:val="24"/>
          <w:szCs w:val="24"/>
        </w:rPr>
        <w:t>onsulado del respectivo país.</w:t>
      </w:r>
    </w:p>
    <w:p w:rsidR="00FE6189" w:rsidP="767BB2A1" w:rsidRDefault="41492927" w14:paraId="0CB84758" w14:textId="77777777">
      <w:pPr>
        <w:pStyle w:val="Standard"/>
        <w:numPr>
          <w:ilvl w:val="0"/>
          <w:numId w:val="9"/>
        </w:numPr>
        <w:tabs>
          <w:tab w:val="left" w:pos="1925"/>
        </w:tabs>
        <w:jc w:val="both"/>
        <w:rPr>
          <w:rFonts w:ascii="Arial" w:hAnsi="Arial" w:eastAsia="Arial" w:cs="Arial"/>
          <w:sz w:val="24"/>
          <w:szCs w:val="24"/>
        </w:rPr>
      </w:pPr>
      <w:r w:rsidRPr="767BB2A1" w:rsidR="7BEDA0B7">
        <w:rPr>
          <w:rFonts w:ascii="Arial" w:hAnsi="Arial" w:eastAsia="Arial" w:cs="Arial"/>
          <w:sz w:val="24"/>
          <w:szCs w:val="24"/>
        </w:rPr>
        <w:t>Realizar con suficiente anticipación ante su Unidad Académica la modificación de su nombramiento o solicitud de permiso.</w:t>
      </w:r>
    </w:p>
    <w:p w:rsidRPr="00841C02" w:rsidR="004856A4" w:rsidP="767BB2A1" w:rsidRDefault="00E22681" w14:paraId="692A8DF2" w14:textId="107CECF5">
      <w:pPr>
        <w:pStyle w:val="Standard"/>
        <w:numPr>
          <w:ilvl w:val="0"/>
          <w:numId w:val="9"/>
        </w:numPr>
        <w:tabs>
          <w:tab w:val="left" w:pos="1925"/>
        </w:tabs>
        <w:jc w:val="both"/>
        <w:rPr>
          <w:rFonts w:ascii="Arial" w:hAnsi="Arial" w:eastAsia="Arial" w:cs="Arial"/>
          <w:sz w:val="24"/>
          <w:szCs w:val="24"/>
        </w:rPr>
      </w:pPr>
      <w:r w:rsidRPr="767BB2A1" w:rsidR="4E00416F">
        <w:rPr>
          <w:rFonts w:ascii="Arial" w:hAnsi="Arial" w:eastAsia="Arial" w:cs="Arial"/>
          <w:sz w:val="24"/>
          <w:szCs w:val="24"/>
        </w:rPr>
        <w:t xml:space="preserve">La OAICE podrá </w:t>
      </w:r>
      <w:r w:rsidRPr="767BB2A1" w:rsidR="3AEF7613">
        <w:rPr>
          <w:rFonts w:ascii="Arial" w:hAnsi="Arial" w:eastAsia="Arial" w:cs="Arial"/>
          <w:sz w:val="24"/>
          <w:szCs w:val="24"/>
        </w:rPr>
        <w:t xml:space="preserve">solicitar la reactivación del correo electrónico institucional </w:t>
      </w:r>
      <w:r w:rsidRPr="767BB2A1" w:rsidR="2352D809">
        <w:rPr>
          <w:rFonts w:ascii="Arial" w:hAnsi="Arial" w:eastAsia="Arial" w:cs="Arial"/>
          <w:sz w:val="24"/>
          <w:szCs w:val="24"/>
        </w:rPr>
        <w:t>en caso de que</w:t>
      </w:r>
      <w:r w:rsidRPr="767BB2A1" w:rsidR="3AEF7613">
        <w:rPr>
          <w:rFonts w:ascii="Arial" w:hAnsi="Arial" w:eastAsia="Arial" w:cs="Arial"/>
          <w:sz w:val="24"/>
          <w:szCs w:val="24"/>
        </w:rPr>
        <w:t xml:space="preserve"> este venza durante la realización de los estudios</w:t>
      </w:r>
      <w:r w:rsidRPr="767BB2A1" w:rsidR="00AACF86">
        <w:rPr>
          <w:rFonts w:ascii="Arial" w:hAnsi="Arial" w:eastAsia="Arial" w:cs="Arial"/>
          <w:sz w:val="24"/>
          <w:szCs w:val="24"/>
        </w:rPr>
        <w:t>, así como la cuenta de Microsoft</w:t>
      </w:r>
      <w:r w:rsidRPr="767BB2A1" w:rsidR="3AEF7613">
        <w:rPr>
          <w:rFonts w:ascii="Arial" w:hAnsi="Arial" w:eastAsia="Arial" w:cs="Arial"/>
          <w:sz w:val="24"/>
          <w:szCs w:val="24"/>
        </w:rPr>
        <w:t>.</w:t>
      </w:r>
      <w:r w:rsidRPr="767BB2A1" w:rsidR="3AEF7613">
        <w:rPr>
          <w:rFonts w:ascii="Arial" w:hAnsi="Arial" w:eastAsia="Arial" w:cs="Arial"/>
          <w:sz w:val="24"/>
          <w:szCs w:val="24"/>
        </w:rPr>
        <w:t xml:space="preserve"> Asimismo, podrá solicitar el acceso al Sistema de Biblioteca</w:t>
      </w:r>
      <w:r w:rsidRPr="767BB2A1" w:rsidR="2244243C">
        <w:rPr>
          <w:rFonts w:ascii="Arial" w:hAnsi="Arial" w:eastAsia="Arial" w:cs="Arial"/>
          <w:sz w:val="24"/>
          <w:szCs w:val="24"/>
        </w:rPr>
        <w:t>s, Documentación e Información, UCR</w:t>
      </w:r>
      <w:r w:rsidRPr="767BB2A1" w:rsidR="3AEF7613">
        <w:rPr>
          <w:rFonts w:ascii="Arial" w:hAnsi="Arial" w:eastAsia="Arial" w:cs="Arial"/>
          <w:sz w:val="24"/>
          <w:szCs w:val="24"/>
        </w:rPr>
        <w:t xml:space="preserve"> y a sus diferentes servicios. </w:t>
      </w:r>
    </w:p>
    <w:p w:rsidR="58E97C8B" w:rsidP="767BB2A1" w:rsidRDefault="58E97C8B" w14:paraId="17717956" w14:textId="5A3E591D">
      <w:pPr>
        <w:pStyle w:val="Standard"/>
        <w:tabs>
          <w:tab w:val="left" w:pos="4253"/>
        </w:tabs>
        <w:jc w:val="both"/>
        <w:rPr>
          <w:rFonts w:ascii="Arial" w:hAnsi="Arial" w:eastAsia="Arial" w:cs="Arial"/>
          <w:sz w:val="24"/>
          <w:szCs w:val="24"/>
        </w:rPr>
      </w:pPr>
    </w:p>
    <w:p w:rsidR="4BD7DF6F" w:rsidP="3950DFFF" w:rsidRDefault="4BD7DF6F" w14:paraId="520714E7" w14:textId="11764B4C">
      <w:pPr>
        <w:pStyle w:val="Standard"/>
        <w:tabs>
          <w:tab w:val="left" w:pos="1925"/>
        </w:tabs>
        <w:jc w:val="both"/>
        <w:rPr>
          <w:rFonts w:ascii="Arial" w:hAnsi="Arial" w:eastAsia="Arial" w:cs="Arial"/>
          <w:sz w:val="24"/>
          <w:szCs w:val="24"/>
        </w:rPr>
      </w:pPr>
      <w:r w:rsidRPr="767BB2A1" w:rsidR="26AEB6F2">
        <w:rPr>
          <w:rFonts w:ascii="Arial" w:hAnsi="Arial" w:eastAsia="Arial" w:cs="Arial"/>
          <w:b w:val="1"/>
          <w:bCs w:val="1"/>
          <w:sz w:val="24"/>
          <w:szCs w:val="24"/>
        </w:rPr>
        <w:t>Boletos aéreos</w:t>
      </w:r>
      <w:r w:rsidRPr="767BB2A1" w:rsidR="26AEB6F2">
        <w:rPr>
          <w:rFonts w:ascii="Arial" w:hAnsi="Arial" w:eastAsia="Arial" w:cs="Arial"/>
          <w:sz w:val="24"/>
          <w:szCs w:val="24"/>
        </w:rPr>
        <w:t xml:space="preserve">: </w:t>
      </w:r>
    </w:p>
    <w:p w:rsidR="3950DFFF" w:rsidP="3950DFFF" w:rsidRDefault="3950DFFF" w14:paraId="1B89EE15" w14:textId="6996DED9">
      <w:pPr>
        <w:pStyle w:val="Standard"/>
        <w:tabs>
          <w:tab w:val="left" w:leader="none" w:pos="1925"/>
        </w:tabs>
        <w:jc w:val="both"/>
        <w:rPr>
          <w:rFonts w:ascii="Arial" w:hAnsi="Arial" w:eastAsia="Arial" w:cs="Arial"/>
          <w:sz w:val="24"/>
          <w:szCs w:val="24"/>
        </w:rPr>
      </w:pPr>
    </w:p>
    <w:p w:rsidR="4BD7DF6F" w:rsidP="3950DFFF" w:rsidRDefault="4BD7DF6F" w14:paraId="4B0E8DF3" w14:textId="74DE3CEC">
      <w:pPr>
        <w:pStyle w:val="Standard"/>
        <w:numPr>
          <w:ilvl w:val="0"/>
          <w:numId w:val="13"/>
        </w:numPr>
        <w:tabs>
          <w:tab w:val="left" w:pos="1925"/>
        </w:tabs>
        <w:jc w:val="both"/>
        <w:rPr>
          <w:rFonts w:ascii="Arial" w:hAnsi="Arial" w:eastAsia="Arial" w:cs="Arial"/>
          <w:sz w:val="24"/>
          <w:szCs w:val="24"/>
        </w:rPr>
      </w:pPr>
      <w:r w:rsidRPr="767BB2A1" w:rsidR="26AEB6F2">
        <w:rPr>
          <w:rFonts w:ascii="Arial" w:hAnsi="Arial" w:eastAsia="Arial" w:cs="Arial"/>
          <w:sz w:val="24"/>
          <w:szCs w:val="24"/>
        </w:rPr>
        <w:t xml:space="preserve">Si solicita a la OAICE la compra de los boletos deberá presentar copia del pasaporte y la visa </w:t>
      </w:r>
      <w:r w:rsidRPr="767BB2A1" w:rsidR="430493F3">
        <w:rPr>
          <w:rFonts w:ascii="Arial" w:hAnsi="Arial" w:eastAsia="Arial" w:cs="Arial"/>
          <w:sz w:val="24"/>
          <w:szCs w:val="24"/>
        </w:rPr>
        <w:t>correspondiente (Si es requerida por el país a donde realizará los estudios)</w:t>
      </w:r>
      <w:r w:rsidRPr="767BB2A1" w:rsidR="3ED5F5B8">
        <w:rPr>
          <w:rFonts w:ascii="Arial" w:hAnsi="Arial" w:eastAsia="Arial" w:cs="Arial"/>
          <w:sz w:val="24"/>
          <w:szCs w:val="24"/>
        </w:rPr>
        <w:t>.</w:t>
      </w:r>
    </w:p>
    <w:p w:rsidR="3950DFFF" w:rsidP="3950DFFF" w:rsidRDefault="3950DFFF" w14:paraId="65DEF692" w14:textId="13CCBAE2">
      <w:pPr>
        <w:pStyle w:val="Standard"/>
        <w:tabs>
          <w:tab w:val="left" w:leader="none" w:pos="1925"/>
        </w:tabs>
        <w:ind w:left="720"/>
        <w:jc w:val="both"/>
        <w:rPr>
          <w:rFonts w:ascii="Arial" w:hAnsi="Arial" w:eastAsia="Arial" w:cs="Arial"/>
          <w:sz w:val="24"/>
          <w:szCs w:val="24"/>
        </w:rPr>
      </w:pPr>
    </w:p>
    <w:p w:rsidR="1ECFCFB5" w:rsidP="3950DFFF" w:rsidRDefault="1ECFCFB5" w14:paraId="14EDB108" w14:textId="34F54AD3">
      <w:pPr>
        <w:pStyle w:val="Standard"/>
        <w:numPr>
          <w:ilvl w:val="0"/>
          <w:numId w:val="13"/>
        </w:numPr>
        <w:tabs>
          <w:tab w:val="left" w:pos="1925"/>
        </w:tabs>
        <w:jc w:val="both"/>
        <w:rPr>
          <w:rFonts w:ascii="Arial" w:hAnsi="Arial" w:eastAsia="Arial" w:cs="Arial"/>
          <w:sz w:val="24"/>
          <w:szCs w:val="24"/>
        </w:rPr>
      </w:pPr>
      <w:r w:rsidRPr="767BB2A1" w:rsidR="3B4D5136">
        <w:rPr>
          <w:rFonts w:ascii="Arial" w:hAnsi="Arial" w:eastAsia="Arial" w:cs="Arial"/>
          <w:sz w:val="24"/>
          <w:szCs w:val="24"/>
        </w:rPr>
        <w:t>Una vez realizado el trámite de compra de tiquetes, la Universidad no cubrirá el costo de cualquier cambio. Asimismo, si por cualquier circunstancia la persona becaria decide no viajar, deberá asumir el costo de los boletos.</w:t>
      </w:r>
    </w:p>
    <w:p w:rsidR="3950DFFF" w:rsidP="3950DFFF" w:rsidRDefault="3950DFFF" w14:paraId="36C4A9CB" w14:textId="34546936">
      <w:pPr>
        <w:pStyle w:val="Standard"/>
        <w:tabs>
          <w:tab w:val="left" w:leader="none" w:pos="1925"/>
        </w:tabs>
        <w:ind w:left="720"/>
        <w:jc w:val="both"/>
        <w:rPr>
          <w:rFonts w:ascii="Arial" w:hAnsi="Arial" w:eastAsia="Arial" w:cs="Arial"/>
          <w:sz w:val="24"/>
          <w:szCs w:val="24"/>
        </w:rPr>
      </w:pPr>
    </w:p>
    <w:p w:rsidR="1ECFCFB5" w:rsidP="3950DFFF" w:rsidRDefault="1ECFCFB5" w14:paraId="1404302A" w14:textId="4B87CB0D">
      <w:pPr>
        <w:pStyle w:val="Standard"/>
        <w:numPr>
          <w:ilvl w:val="0"/>
          <w:numId w:val="13"/>
        </w:numPr>
        <w:tabs>
          <w:tab w:val="left" w:pos="1925"/>
        </w:tabs>
        <w:jc w:val="both"/>
        <w:rPr>
          <w:rFonts w:ascii="Arial" w:hAnsi="Arial" w:eastAsia="Arial" w:cs="Arial"/>
          <w:sz w:val="24"/>
          <w:szCs w:val="24"/>
        </w:rPr>
      </w:pPr>
      <w:r w:rsidRPr="767BB2A1" w:rsidR="26AEB6F2">
        <w:rPr>
          <w:rFonts w:ascii="Arial" w:hAnsi="Arial" w:eastAsia="Arial" w:cs="Arial"/>
          <w:sz w:val="24"/>
          <w:szCs w:val="24"/>
        </w:rPr>
        <w:t xml:space="preserve">Si decide comprarlos personalmente, </w:t>
      </w:r>
      <w:r w:rsidRPr="767BB2A1" w:rsidR="569CCB7D">
        <w:rPr>
          <w:rFonts w:ascii="Arial" w:hAnsi="Arial" w:eastAsia="Arial" w:cs="Arial"/>
          <w:sz w:val="24"/>
          <w:szCs w:val="24"/>
        </w:rPr>
        <w:t>deberá:</w:t>
      </w:r>
    </w:p>
    <w:p w:rsidR="3950DFFF" w:rsidP="3950DFFF" w:rsidRDefault="3950DFFF" w14:paraId="621A7DE1" w14:textId="67F430D8">
      <w:pPr>
        <w:pStyle w:val="Standard"/>
        <w:tabs>
          <w:tab w:val="left" w:leader="none" w:pos="1925"/>
        </w:tabs>
        <w:ind w:left="720"/>
        <w:jc w:val="both"/>
        <w:rPr>
          <w:rFonts w:ascii="Arial" w:hAnsi="Arial" w:eastAsia="Arial" w:cs="Arial"/>
          <w:sz w:val="24"/>
          <w:szCs w:val="24"/>
        </w:rPr>
      </w:pPr>
    </w:p>
    <w:p w:rsidRPr="00075148" w:rsidR="6AB35DF5" w:rsidP="767BB2A1" w:rsidRDefault="6AB35DF5" w14:paraId="6D7C8AD1" w14:textId="4B74265F">
      <w:pPr>
        <w:pStyle w:val="Standard"/>
        <w:numPr>
          <w:ilvl w:val="0"/>
          <w:numId w:val="14"/>
        </w:numPr>
        <w:tabs>
          <w:tab w:val="left" w:pos="1925"/>
        </w:tabs>
        <w:jc w:val="both"/>
        <w:rPr>
          <w:rFonts w:ascii="Arial" w:hAnsi="Arial" w:eastAsia="Arial" w:cs="Arial"/>
          <w:b w:val="1"/>
          <w:bCs w:val="1"/>
          <w:i w:val="0"/>
          <w:iCs w:val="0"/>
          <w:sz w:val="24"/>
          <w:szCs w:val="24"/>
        </w:rPr>
      </w:pPr>
      <w:r w:rsidRPr="767BB2A1" w:rsidR="1A58D699">
        <w:rPr>
          <w:rFonts w:ascii="Arial" w:hAnsi="Arial" w:eastAsia="Arial" w:cs="Arial"/>
          <w:sz w:val="24"/>
          <w:szCs w:val="24"/>
        </w:rPr>
        <w:t xml:space="preserve">Enviar por correo electrónico a </w:t>
      </w:r>
      <w:r w:rsidRPr="767BB2A1" w:rsidR="587023E3">
        <w:rPr>
          <w:rFonts w:ascii="Arial" w:hAnsi="Arial" w:eastAsia="Arial" w:cs="Arial"/>
          <w:sz w:val="24"/>
          <w:szCs w:val="24"/>
        </w:rPr>
        <w:t>la persona</w:t>
      </w:r>
      <w:r w:rsidRPr="767BB2A1" w:rsidR="1A58D699">
        <w:rPr>
          <w:rFonts w:ascii="Arial" w:hAnsi="Arial" w:eastAsia="Arial" w:cs="Arial"/>
          <w:sz w:val="24"/>
          <w:szCs w:val="24"/>
        </w:rPr>
        <w:t xml:space="preserve"> gestor</w:t>
      </w:r>
      <w:r w:rsidRPr="767BB2A1" w:rsidR="587023E3">
        <w:rPr>
          <w:rFonts w:ascii="Arial" w:hAnsi="Arial" w:eastAsia="Arial" w:cs="Arial"/>
          <w:sz w:val="24"/>
          <w:szCs w:val="24"/>
        </w:rPr>
        <w:t>a</w:t>
      </w:r>
      <w:r w:rsidRPr="767BB2A1" w:rsidR="569CCB7D">
        <w:rPr>
          <w:rFonts w:ascii="Arial" w:hAnsi="Arial" w:eastAsia="Arial" w:cs="Arial"/>
          <w:sz w:val="24"/>
          <w:szCs w:val="24"/>
        </w:rPr>
        <w:t xml:space="preserve"> </w:t>
      </w:r>
      <w:r w:rsidRPr="767BB2A1" w:rsidR="0F506E29">
        <w:rPr>
          <w:rFonts w:ascii="Arial" w:hAnsi="Arial" w:eastAsia="Arial" w:cs="Arial"/>
          <w:sz w:val="24"/>
          <w:szCs w:val="24"/>
        </w:rPr>
        <w:t xml:space="preserve">la </w:t>
      </w:r>
      <w:r w:rsidRPr="767BB2A1" w:rsidR="569CCB7D">
        <w:rPr>
          <w:rFonts w:ascii="Arial" w:hAnsi="Arial" w:eastAsia="Arial" w:cs="Arial"/>
          <w:sz w:val="24"/>
          <w:szCs w:val="24"/>
        </w:rPr>
        <w:t xml:space="preserve">copia del tiquete y comprobante de pago, </w:t>
      </w:r>
      <w:r w:rsidRPr="767BB2A1" w:rsidR="736F37C1">
        <w:rPr>
          <w:rFonts w:ascii="Arial" w:hAnsi="Arial" w:eastAsia="Arial" w:cs="Arial"/>
          <w:sz w:val="24"/>
          <w:szCs w:val="24"/>
        </w:rPr>
        <w:t xml:space="preserve">preferiblemente </w:t>
      </w:r>
      <w:r w:rsidRPr="767BB2A1" w:rsidR="569CCB7D">
        <w:rPr>
          <w:rFonts w:ascii="Arial" w:hAnsi="Arial" w:eastAsia="Arial" w:cs="Arial"/>
          <w:sz w:val="24"/>
          <w:szCs w:val="24"/>
        </w:rPr>
        <w:t xml:space="preserve">el mismo día </w:t>
      </w:r>
      <w:r w:rsidRPr="767BB2A1" w:rsidR="0C968A10">
        <w:rPr>
          <w:rFonts w:ascii="Arial" w:hAnsi="Arial" w:eastAsia="Arial" w:cs="Arial"/>
          <w:sz w:val="24"/>
          <w:szCs w:val="24"/>
        </w:rPr>
        <w:t>de la compra</w:t>
      </w:r>
      <w:r w:rsidRPr="767BB2A1" w:rsidR="2846E343">
        <w:rPr>
          <w:rFonts w:ascii="Arial" w:hAnsi="Arial" w:eastAsia="Arial" w:cs="Arial"/>
          <w:sz w:val="24"/>
          <w:szCs w:val="24"/>
        </w:rPr>
        <w:t xml:space="preserve">. </w:t>
      </w:r>
      <w:r w:rsidRPr="767BB2A1" w:rsidR="2846E343">
        <w:rPr>
          <w:rFonts w:ascii="Arial" w:hAnsi="Arial" w:eastAsia="Arial" w:cs="Arial"/>
          <w:b w:val="1"/>
          <w:bCs w:val="1"/>
          <w:i w:val="0"/>
          <w:iCs w:val="0"/>
          <w:sz w:val="24"/>
          <w:szCs w:val="24"/>
        </w:rPr>
        <w:t xml:space="preserve">No se </w:t>
      </w:r>
      <w:r w:rsidRPr="767BB2A1" w:rsidR="2CE832DE">
        <w:rPr>
          <w:rFonts w:ascii="Arial" w:hAnsi="Arial" w:eastAsia="Arial" w:cs="Arial"/>
          <w:b w:val="1"/>
          <w:bCs w:val="1"/>
          <w:i w:val="0"/>
          <w:iCs w:val="0"/>
          <w:sz w:val="24"/>
          <w:szCs w:val="24"/>
        </w:rPr>
        <w:t>tramitarán</w:t>
      </w:r>
      <w:r w:rsidRPr="767BB2A1" w:rsidR="2846E343">
        <w:rPr>
          <w:rFonts w:ascii="Arial" w:hAnsi="Arial" w:eastAsia="Arial" w:cs="Arial"/>
          <w:b w:val="1"/>
          <w:bCs w:val="1"/>
          <w:i w:val="0"/>
          <w:iCs w:val="0"/>
          <w:sz w:val="24"/>
          <w:szCs w:val="24"/>
        </w:rPr>
        <w:t xml:space="preserve"> solicitudes de reintegro si ésta es presentada posterior al viaje.</w:t>
      </w:r>
      <w:r w:rsidRPr="767BB2A1" w:rsidR="4FC73CD6">
        <w:rPr>
          <w:rFonts w:ascii="Arial" w:hAnsi="Arial" w:eastAsia="Arial" w:cs="Arial"/>
          <w:b w:val="1"/>
          <w:bCs w:val="1"/>
          <w:i w:val="0"/>
          <w:iCs w:val="0"/>
          <w:sz w:val="24"/>
          <w:szCs w:val="24"/>
        </w:rPr>
        <w:t xml:space="preserve"> </w:t>
      </w:r>
    </w:p>
    <w:p w:rsidR="3950DFFF" w:rsidP="767BB2A1" w:rsidRDefault="3950DFFF" w14:paraId="6815E244" w14:textId="6FB4AFCC">
      <w:pPr>
        <w:pStyle w:val="Standard"/>
        <w:tabs>
          <w:tab w:val="left" w:leader="none" w:pos="1925"/>
        </w:tabs>
        <w:ind w:left="720"/>
        <w:jc w:val="both"/>
        <w:rPr>
          <w:rFonts w:ascii="Arial" w:hAnsi="Arial" w:eastAsia="Arial" w:cs="Arial"/>
          <w:b w:val="1"/>
          <w:bCs w:val="1"/>
          <w:i w:val="1"/>
          <w:iCs w:val="1"/>
          <w:sz w:val="24"/>
          <w:szCs w:val="24"/>
        </w:rPr>
      </w:pPr>
    </w:p>
    <w:p w:rsidR="3971E47C" w:rsidP="3950DFFF" w:rsidRDefault="3971E47C" w14:paraId="428F5A92" w14:textId="14268A3C">
      <w:pPr>
        <w:pStyle w:val="Standard"/>
        <w:numPr>
          <w:ilvl w:val="0"/>
          <w:numId w:val="14"/>
        </w:numPr>
        <w:tabs>
          <w:tab w:val="left" w:pos="1925"/>
        </w:tabs>
        <w:jc w:val="both"/>
        <w:rPr>
          <w:rFonts w:ascii="Arial" w:hAnsi="Arial" w:eastAsia="Arial" w:cs="Arial"/>
          <w:sz w:val="24"/>
          <w:szCs w:val="24"/>
        </w:rPr>
      </w:pPr>
      <w:r w:rsidRPr="767BB2A1" w:rsidR="2BA466BF">
        <w:rPr>
          <w:rFonts w:ascii="Arial" w:hAnsi="Arial" w:eastAsia="Arial" w:cs="Arial"/>
          <w:sz w:val="24"/>
          <w:szCs w:val="24"/>
        </w:rPr>
        <w:t>L</w:t>
      </w:r>
      <w:r w:rsidRPr="767BB2A1" w:rsidR="26AEB6F2">
        <w:rPr>
          <w:rFonts w:ascii="Arial" w:hAnsi="Arial" w:eastAsia="Arial" w:cs="Arial"/>
          <w:sz w:val="24"/>
          <w:szCs w:val="24"/>
        </w:rPr>
        <w:t xml:space="preserve">a OAICE </w:t>
      </w:r>
      <w:r w:rsidRPr="767BB2A1" w:rsidR="5C7E80AA">
        <w:rPr>
          <w:rFonts w:ascii="Arial" w:hAnsi="Arial" w:eastAsia="Arial" w:cs="Arial"/>
          <w:sz w:val="24"/>
          <w:szCs w:val="24"/>
        </w:rPr>
        <w:t xml:space="preserve">solicitará cotizaciones </w:t>
      </w:r>
      <w:r w:rsidRPr="767BB2A1" w:rsidR="26AEB6F2">
        <w:rPr>
          <w:rFonts w:ascii="Arial" w:hAnsi="Arial" w:eastAsia="Arial" w:cs="Arial"/>
          <w:sz w:val="24"/>
          <w:szCs w:val="24"/>
        </w:rPr>
        <w:t>y reembolsará el costo m</w:t>
      </w:r>
      <w:r w:rsidRPr="767BB2A1" w:rsidR="11FBAD03">
        <w:rPr>
          <w:rFonts w:ascii="Arial" w:hAnsi="Arial" w:eastAsia="Arial" w:cs="Arial"/>
          <w:sz w:val="24"/>
          <w:szCs w:val="24"/>
        </w:rPr>
        <w:t>enor</w:t>
      </w:r>
      <w:r w:rsidRPr="767BB2A1" w:rsidR="26AEB6F2">
        <w:rPr>
          <w:rFonts w:ascii="Arial" w:hAnsi="Arial" w:eastAsia="Arial" w:cs="Arial"/>
          <w:sz w:val="24"/>
          <w:szCs w:val="24"/>
        </w:rPr>
        <w:t xml:space="preserve"> cotizado. </w:t>
      </w:r>
    </w:p>
    <w:p w:rsidR="767BB2A1" w:rsidP="767BB2A1" w:rsidRDefault="767BB2A1" w14:paraId="683FB5A3" w14:textId="0DA52B34">
      <w:pPr>
        <w:pStyle w:val="Standard"/>
        <w:rPr>
          <w:rFonts w:ascii="Arial" w:hAnsi="Arial" w:eastAsia="Arial" w:cs="Arial"/>
          <w:b w:val="1"/>
          <w:bCs w:val="1"/>
          <w:sz w:val="24"/>
          <w:szCs w:val="24"/>
        </w:rPr>
      </w:pPr>
    </w:p>
    <w:p w:rsidR="012B5166" w:rsidP="767BB2A1" w:rsidRDefault="012B5166" w14:paraId="63F27023" w14:textId="180B3C76">
      <w:pPr>
        <w:pStyle w:val="Standard"/>
        <w:rPr>
          <w:rFonts w:ascii="Arial" w:hAnsi="Arial" w:eastAsia="Arial" w:cs="Arial"/>
          <w:b w:val="1"/>
          <w:bCs w:val="1"/>
          <w:sz w:val="24"/>
          <w:szCs w:val="24"/>
        </w:rPr>
      </w:pPr>
      <w:r w:rsidRPr="767BB2A1" w:rsidR="4E5668B3">
        <w:rPr>
          <w:rFonts w:ascii="Arial" w:hAnsi="Arial" w:eastAsia="Arial" w:cs="Arial"/>
          <w:b w:val="1"/>
          <w:bCs w:val="1"/>
          <w:sz w:val="24"/>
          <w:szCs w:val="24"/>
        </w:rPr>
        <w:t>Publicaciones</w:t>
      </w:r>
      <w:r w:rsidRPr="767BB2A1" w:rsidR="20520292">
        <w:rPr>
          <w:rFonts w:ascii="Arial" w:hAnsi="Arial" w:eastAsia="Arial" w:cs="Arial"/>
          <w:b w:val="1"/>
          <w:bCs w:val="1"/>
          <w:sz w:val="24"/>
          <w:szCs w:val="24"/>
        </w:rPr>
        <w:t xml:space="preserve"> y </w:t>
      </w:r>
      <w:r w:rsidRPr="767BB2A1" w:rsidR="61C3BD44">
        <w:rPr>
          <w:rFonts w:ascii="Arial" w:hAnsi="Arial" w:eastAsia="Arial" w:cs="Arial"/>
          <w:b w:val="1"/>
          <w:bCs w:val="1"/>
          <w:sz w:val="24"/>
          <w:szCs w:val="24"/>
        </w:rPr>
        <w:t>t</w:t>
      </w:r>
      <w:r w:rsidRPr="767BB2A1" w:rsidR="20520292">
        <w:rPr>
          <w:rFonts w:ascii="Arial" w:hAnsi="Arial" w:eastAsia="Arial" w:cs="Arial"/>
          <w:b w:val="1"/>
          <w:bCs w:val="1"/>
          <w:sz w:val="24"/>
          <w:szCs w:val="24"/>
        </w:rPr>
        <w:t>esis:</w:t>
      </w:r>
    </w:p>
    <w:p w:rsidR="4F525335" w:rsidP="767BB2A1" w:rsidRDefault="4F525335" w14:paraId="085FFC73" w14:textId="51113952">
      <w:pPr>
        <w:pStyle w:val="Standard"/>
        <w:tabs>
          <w:tab w:val="left" w:pos="4253"/>
        </w:tabs>
        <w:jc w:val="both"/>
        <w:rPr>
          <w:rFonts w:ascii="Arial" w:hAnsi="Arial" w:eastAsia="Arial" w:cs="Arial"/>
          <w:b w:val="1"/>
          <w:bCs w:val="1"/>
          <w:sz w:val="24"/>
          <w:szCs w:val="24"/>
        </w:rPr>
      </w:pPr>
    </w:p>
    <w:p w:rsidR="2F868894" w:rsidP="767BB2A1" w:rsidRDefault="30D070BA" w14:paraId="311C6476" w14:textId="54A40790">
      <w:pPr>
        <w:pStyle w:val="Standard"/>
        <w:numPr>
          <w:ilvl w:val="0"/>
          <w:numId w:val="15"/>
        </w:numPr>
        <w:tabs>
          <w:tab w:val="left" w:pos="4253"/>
        </w:tabs>
        <w:jc w:val="both"/>
        <w:rPr>
          <w:rFonts w:ascii="Arial" w:hAnsi="Arial" w:eastAsia="Arial" w:cs="Arial"/>
          <w:b w:val="1"/>
          <w:bCs w:val="1"/>
          <w:sz w:val="24"/>
          <w:szCs w:val="24"/>
          <w:u w:val="none"/>
        </w:rPr>
      </w:pPr>
      <w:r w:rsidRPr="767BB2A1" w:rsidR="20520292">
        <w:rPr>
          <w:rFonts w:ascii="Arial" w:hAnsi="Arial" w:eastAsia="Arial" w:cs="Arial"/>
          <w:b w:val="1"/>
          <w:bCs w:val="1"/>
          <w:sz w:val="24"/>
          <w:szCs w:val="24"/>
          <w:u w:val="none"/>
        </w:rPr>
        <w:t>Publicaciones</w:t>
      </w:r>
      <w:r w:rsidRPr="767BB2A1" w:rsidR="3282CC15">
        <w:rPr>
          <w:rFonts w:ascii="Arial" w:hAnsi="Arial" w:eastAsia="Arial" w:cs="Arial"/>
          <w:b w:val="1"/>
          <w:bCs w:val="1"/>
          <w:sz w:val="24"/>
          <w:szCs w:val="24"/>
          <w:u w:val="none"/>
        </w:rPr>
        <w:t>:</w:t>
      </w:r>
    </w:p>
    <w:p w:rsidRPr="000F77AD" w:rsidR="764857E9" w:rsidP="767BB2A1" w:rsidRDefault="00A80308" w14:paraId="761C4271" w14:textId="46FD8DB6">
      <w:pPr>
        <w:pStyle w:val="Standard"/>
        <w:tabs>
          <w:tab w:val="left" w:pos="4253"/>
        </w:tabs>
        <w:spacing w:line="259" w:lineRule="auto"/>
        <w:jc w:val="both"/>
        <w:rPr>
          <w:rFonts w:ascii="Arial" w:hAnsi="Arial" w:eastAsia="Arial" w:cs="Arial"/>
          <w:sz w:val="24"/>
          <w:szCs w:val="24"/>
        </w:rPr>
      </w:pPr>
      <w:r w:rsidRPr="767BB2A1" w:rsidR="49E5DE92">
        <w:rPr>
          <w:rFonts w:ascii="Arial" w:hAnsi="Arial" w:eastAsia="Arial" w:cs="Arial"/>
          <w:sz w:val="24"/>
          <w:szCs w:val="24"/>
        </w:rPr>
        <w:t>Agregar l</w:t>
      </w:r>
      <w:r w:rsidRPr="767BB2A1" w:rsidR="25F19B6E">
        <w:rPr>
          <w:rFonts w:ascii="Arial" w:hAnsi="Arial" w:eastAsia="Arial" w:cs="Arial"/>
          <w:sz w:val="24"/>
          <w:szCs w:val="24"/>
        </w:rPr>
        <w:t>a</w:t>
      </w:r>
      <w:r w:rsidRPr="767BB2A1" w:rsidR="49E5DE92">
        <w:rPr>
          <w:rFonts w:ascii="Arial" w:hAnsi="Arial" w:eastAsia="Arial" w:cs="Arial"/>
          <w:sz w:val="24"/>
          <w:szCs w:val="24"/>
        </w:rPr>
        <w:t xml:space="preserve"> siguiente información </w:t>
      </w:r>
      <w:r w:rsidRPr="767BB2A1" w:rsidR="25F19B6E">
        <w:rPr>
          <w:rFonts w:ascii="Arial" w:hAnsi="Arial" w:eastAsia="Arial" w:cs="Arial"/>
          <w:sz w:val="24"/>
          <w:szCs w:val="24"/>
        </w:rPr>
        <w:t>en</w:t>
      </w:r>
      <w:r w:rsidRPr="767BB2A1" w:rsidR="49E5DE92">
        <w:rPr>
          <w:rFonts w:ascii="Arial" w:hAnsi="Arial" w:eastAsia="Arial" w:cs="Arial"/>
          <w:sz w:val="24"/>
          <w:szCs w:val="24"/>
        </w:rPr>
        <w:t xml:space="preserve"> las </w:t>
      </w:r>
      <w:r w:rsidRPr="767BB2A1" w:rsidR="634777B2">
        <w:rPr>
          <w:rFonts w:ascii="Arial" w:hAnsi="Arial" w:eastAsia="Arial" w:cs="Arial"/>
          <w:sz w:val="24"/>
          <w:szCs w:val="24"/>
        </w:rPr>
        <w:t>publicaciones</w:t>
      </w:r>
      <w:r w:rsidRPr="767BB2A1" w:rsidR="49E5DE92">
        <w:rPr>
          <w:rFonts w:ascii="Arial" w:hAnsi="Arial" w:eastAsia="Arial" w:cs="Arial"/>
          <w:sz w:val="24"/>
          <w:szCs w:val="24"/>
        </w:rPr>
        <w:t xml:space="preserve"> que realicen</w:t>
      </w:r>
      <w:r w:rsidRPr="767BB2A1" w:rsidR="7BFC1A52">
        <w:rPr>
          <w:rFonts w:ascii="Arial" w:hAnsi="Arial" w:eastAsia="Arial" w:cs="Arial"/>
          <w:sz w:val="24"/>
          <w:szCs w:val="24"/>
        </w:rPr>
        <w:t xml:space="preserve">: </w:t>
      </w:r>
    </w:p>
    <w:p w:rsidRPr="000F77AD" w:rsidR="003B8366" w:rsidP="767BB2A1" w:rsidRDefault="003B8366" w14:paraId="64E0E724" w14:textId="78BB1C12">
      <w:pPr>
        <w:pStyle w:val="Standard"/>
        <w:tabs>
          <w:tab w:val="left" w:pos="4253"/>
        </w:tabs>
        <w:spacing w:line="259" w:lineRule="auto"/>
        <w:ind w:left="0"/>
        <w:jc w:val="both"/>
        <w:rPr>
          <w:rFonts w:ascii="Arial" w:hAnsi="Arial" w:eastAsia="Arial" w:cs="Arial"/>
          <w:sz w:val="24"/>
          <w:szCs w:val="24"/>
        </w:rPr>
      </w:pPr>
      <w:r w:rsidRPr="767BB2A1" w:rsidR="7E8AA994">
        <w:rPr>
          <w:rFonts w:ascii="Arial" w:hAnsi="Arial" w:eastAsia="Arial" w:cs="Arial"/>
          <w:sz w:val="24"/>
          <w:szCs w:val="24"/>
        </w:rPr>
        <w:t>Su n</w:t>
      </w:r>
      <w:r w:rsidRPr="767BB2A1" w:rsidR="7BFC1A52">
        <w:rPr>
          <w:rFonts w:ascii="Arial" w:hAnsi="Arial" w:eastAsia="Arial" w:cs="Arial"/>
          <w:sz w:val="24"/>
          <w:szCs w:val="24"/>
        </w:rPr>
        <w:t>ombre completo</w:t>
      </w:r>
      <w:r w:rsidRPr="767BB2A1" w:rsidR="3AEBD1E0">
        <w:rPr>
          <w:rFonts w:ascii="Arial" w:hAnsi="Arial" w:eastAsia="Arial" w:cs="Arial"/>
          <w:sz w:val="24"/>
          <w:szCs w:val="24"/>
        </w:rPr>
        <w:t>,</w:t>
      </w:r>
      <w:r w:rsidRPr="767BB2A1" w:rsidR="7BFC1A52">
        <w:rPr>
          <w:rFonts w:ascii="Arial" w:hAnsi="Arial" w:eastAsia="Arial" w:cs="Arial"/>
          <w:sz w:val="24"/>
          <w:szCs w:val="24"/>
        </w:rPr>
        <w:t xml:space="preserve"> nombre completo de la Institución (Universidad de Costa Rica, ciudad, CR</w:t>
      </w:r>
      <w:r w:rsidRPr="767BB2A1" w:rsidR="739DBF84">
        <w:rPr>
          <w:rFonts w:ascii="Arial" w:hAnsi="Arial" w:eastAsia="Arial" w:cs="Arial"/>
          <w:sz w:val="24"/>
          <w:szCs w:val="24"/>
        </w:rPr>
        <w:t>) todo en español. También puede agregar la Institución donde se encuentra</w:t>
      </w:r>
      <w:r w:rsidRPr="767BB2A1" w:rsidR="6DB3617C">
        <w:rPr>
          <w:rFonts w:ascii="Arial" w:hAnsi="Arial" w:eastAsia="Arial" w:cs="Arial"/>
          <w:sz w:val="24"/>
          <w:szCs w:val="24"/>
        </w:rPr>
        <w:t xml:space="preserve"> (ya que algunas así lo requieren),</w:t>
      </w:r>
      <w:r w:rsidRPr="767BB2A1" w:rsidR="25F19B6E">
        <w:rPr>
          <w:rFonts w:ascii="Arial" w:hAnsi="Arial" w:eastAsia="Arial" w:cs="Arial"/>
          <w:sz w:val="24"/>
          <w:szCs w:val="24"/>
        </w:rPr>
        <w:t xml:space="preserve"> y el</w:t>
      </w:r>
      <w:r w:rsidRPr="767BB2A1" w:rsidR="6DB3617C">
        <w:rPr>
          <w:rFonts w:ascii="Arial" w:hAnsi="Arial" w:eastAsia="Arial" w:cs="Arial"/>
          <w:sz w:val="24"/>
          <w:szCs w:val="24"/>
        </w:rPr>
        <w:t xml:space="preserve"> correo institucional.</w:t>
      </w:r>
    </w:p>
    <w:p w:rsidR="4F525335" w:rsidP="767BB2A1" w:rsidRDefault="4F525335" w14:paraId="1D694FBA" w14:textId="1D83DE44">
      <w:pPr>
        <w:pStyle w:val="Standard"/>
        <w:tabs>
          <w:tab w:val="left" w:pos="4253"/>
        </w:tabs>
        <w:ind w:left="720"/>
        <w:jc w:val="both"/>
        <w:rPr>
          <w:rFonts w:ascii="Arial" w:hAnsi="Arial" w:eastAsia="Arial" w:cs="Arial"/>
          <w:sz w:val="24"/>
          <w:szCs w:val="24"/>
        </w:rPr>
      </w:pPr>
    </w:p>
    <w:p w:rsidR="5C9BD81D" w:rsidP="767BB2A1" w:rsidRDefault="5C9BD81D" w14:paraId="6688E6BD" w14:textId="57A6DD6D">
      <w:pPr>
        <w:pStyle w:val="Standard"/>
        <w:numPr>
          <w:ilvl w:val="0"/>
          <w:numId w:val="15"/>
        </w:numPr>
        <w:tabs>
          <w:tab w:val="left" w:pos="4253"/>
        </w:tabs>
        <w:jc w:val="both"/>
        <w:rPr>
          <w:rFonts w:ascii="Arial" w:hAnsi="Arial" w:eastAsia="Arial" w:cs="Arial"/>
          <w:b w:val="1"/>
          <w:bCs w:val="1"/>
          <w:sz w:val="24"/>
          <w:szCs w:val="24"/>
          <w:u w:val="none"/>
        </w:rPr>
      </w:pPr>
      <w:r w:rsidRPr="767BB2A1" w:rsidR="53B80E94">
        <w:rPr>
          <w:rFonts w:ascii="Arial" w:hAnsi="Arial" w:eastAsia="Arial" w:cs="Arial"/>
          <w:b w:val="1"/>
          <w:bCs w:val="1"/>
          <w:sz w:val="24"/>
          <w:szCs w:val="24"/>
          <w:u w:val="none"/>
        </w:rPr>
        <w:t>Tesis:</w:t>
      </w:r>
    </w:p>
    <w:p w:rsidR="5C9BD81D" w:rsidP="767BB2A1" w:rsidRDefault="5C9BD81D" w14:paraId="7FBF60E8" w14:textId="096F90F4">
      <w:pPr>
        <w:pStyle w:val="Standard"/>
        <w:tabs>
          <w:tab w:val="left" w:pos="4253"/>
        </w:tabs>
        <w:jc w:val="both"/>
        <w:rPr>
          <w:rFonts w:ascii="Arial" w:hAnsi="Arial" w:eastAsia="Arial" w:cs="Arial"/>
          <w:sz w:val="24"/>
          <w:szCs w:val="24"/>
        </w:rPr>
      </w:pPr>
      <w:r w:rsidRPr="767BB2A1" w:rsidR="53B80E94">
        <w:rPr>
          <w:rFonts w:ascii="Arial" w:hAnsi="Arial" w:eastAsia="Arial" w:cs="Arial"/>
          <w:sz w:val="24"/>
          <w:szCs w:val="24"/>
        </w:rPr>
        <w:t>Incluir un apartado de agradecimi</w:t>
      </w:r>
      <w:r w:rsidRPr="767BB2A1" w:rsidR="174E850A">
        <w:rPr>
          <w:rFonts w:ascii="Arial" w:hAnsi="Arial" w:eastAsia="Arial" w:cs="Arial"/>
          <w:sz w:val="24"/>
          <w:szCs w:val="24"/>
        </w:rPr>
        <w:t>e</w:t>
      </w:r>
      <w:r w:rsidRPr="767BB2A1" w:rsidR="53B80E94">
        <w:rPr>
          <w:rFonts w:ascii="Arial" w:hAnsi="Arial" w:eastAsia="Arial" w:cs="Arial"/>
          <w:sz w:val="24"/>
          <w:szCs w:val="24"/>
        </w:rPr>
        <w:t>nto a la Universidad de Costa Rica, según cláusula</w:t>
      </w:r>
      <w:r w:rsidRPr="767BB2A1" w:rsidR="64580D1E">
        <w:rPr>
          <w:rFonts w:ascii="Arial" w:hAnsi="Arial" w:eastAsia="Arial" w:cs="Arial"/>
          <w:sz w:val="24"/>
          <w:szCs w:val="24"/>
        </w:rPr>
        <w:t xml:space="preserve"> 5, </w:t>
      </w:r>
      <w:r w:rsidRPr="767BB2A1" w:rsidR="53B80E94">
        <w:rPr>
          <w:rFonts w:ascii="Arial" w:hAnsi="Arial" w:eastAsia="Arial" w:cs="Arial"/>
          <w:sz w:val="24"/>
          <w:szCs w:val="24"/>
        </w:rPr>
        <w:t>inciso</w:t>
      </w:r>
      <w:r w:rsidRPr="767BB2A1" w:rsidR="4F2A3E09">
        <w:rPr>
          <w:rFonts w:ascii="Arial" w:hAnsi="Arial" w:eastAsia="Arial" w:cs="Arial"/>
          <w:sz w:val="24"/>
          <w:szCs w:val="24"/>
        </w:rPr>
        <w:t xml:space="preserve"> 6</w:t>
      </w:r>
      <w:r w:rsidRPr="767BB2A1" w:rsidR="53B80E94">
        <w:rPr>
          <w:rFonts w:ascii="Arial" w:hAnsi="Arial" w:eastAsia="Arial" w:cs="Arial"/>
          <w:sz w:val="24"/>
          <w:szCs w:val="24"/>
        </w:rPr>
        <w:t xml:space="preserve"> del Contrato de adjudicación de beca suscrito.</w:t>
      </w:r>
    </w:p>
    <w:sectPr w:rsidR="5C9BD81D">
      <w:headerReference w:type="default" r:id="rId7"/>
      <w:footerReference w:type="default" r:id="rId8"/>
      <w:pgSz w:w="12240" w:h="15840" w:orient="portrait"/>
      <w:pgMar w:top="1417" w:right="1587" w:bottom="850" w:left="1587"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0EB1" w:rsidRDefault="000A0EB1" w14:paraId="2A170AA7" w14:textId="77777777">
      <w:r>
        <w:separator/>
      </w:r>
    </w:p>
  </w:endnote>
  <w:endnote w:type="continuationSeparator" w:id="0">
    <w:p w:rsidR="000A0EB1" w:rsidRDefault="000A0EB1" w14:paraId="1712522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바탕">
    <w:charset w:val="00"/>
    <w:family w:val="roman"/>
    <w:pitch w:val="variable"/>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E62" w:rsidRDefault="00B74E62" w14:paraId="7C5AD7AD" w14:textId="0AA60CAE">
    <w:pPr>
      <w:pStyle w:val="Piedepgina"/>
      <w:jc w:val="center"/>
    </w:pPr>
    <w:r>
      <w:rPr>
        <w:rFonts w:ascii="Arial" w:hAnsi="Arial"/>
        <w:sz w:val="20"/>
        <w:szCs w:val="20"/>
      </w:rPr>
      <w:t>_________________________________________________________________________________</w:t>
    </w:r>
  </w:p>
  <w:p w:rsidR="00B74E62" w:rsidRDefault="00B74E62" w14:paraId="44111337" w14:textId="77777777">
    <w:pPr>
      <w:pStyle w:val="Piedepgina"/>
      <w:jc w:val="center"/>
    </w:pPr>
    <w:r>
      <w:rPr>
        <w:rFonts w:ascii="Arial" w:hAnsi="Arial"/>
        <w:sz w:val="20"/>
        <w:szCs w:val="20"/>
      </w:rPr>
      <w:t xml:space="preserve">Teléfono: 2511 5080 | Correo electrónico: </w:t>
    </w:r>
    <w:hyperlink w:history="1" r:id="rId1">
      <w:r>
        <w:rPr>
          <w:rFonts w:ascii="Arial" w:hAnsi="Arial"/>
          <w:sz w:val="20"/>
          <w:szCs w:val="20"/>
        </w:rPr>
        <w:t>oaice@ucr.ac.cr</w:t>
      </w:r>
    </w:hyperlink>
    <w:r>
      <w:rPr>
        <w:rFonts w:ascii="Arial" w:hAnsi="Arial"/>
        <w:sz w:val="20"/>
        <w:szCs w:val="20"/>
      </w:rPr>
      <w:t xml:space="preserve"> | Sitio web: www.oaice.ucr.ac.cr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0EB1" w:rsidRDefault="000A0EB1" w14:paraId="51AB4279" w14:textId="77777777">
      <w:r>
        <w:rPr>
          <w:color w:val="000000"/>
        </w:rPr>
        <w:separator/>
      </w:r>
    </w:p>
  </w:footnote>
  <w:footnote w:type="continuationSeparator" w:id="0">
    <w:p w:rsidR="000A0EB1" w:rsidRDefault="000A0EB1" w14:paraId="5DC24F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W w:w="8854" w:type="dxa"/>
      <w:tblInd w:w="-7" w:type="dxa"/>
      <w:tblLayout w:type="fixed"/>
      <w:tblCellMar>
        <w:left w:w="10" w:type="dxa"/>
        <w:right w:w="10" w:type="dxa"/>
      </w:tblCellMar>
      <w:tblLook w:val="0000" w:firstRow="0" w:lastRow="0" w:firstColumn="0" w:lastColumn="0" w:noHBand="0" w:noVBand="0"/>
    </w:tblPr>
    <w:tblGrid>
      <w:gridCol w:w="2898"/>
      <w:gridCol w:w="1620"/>
      <w:gridCol w:w="4336"/>
    </w:tblGrid>
    <w:tr w:rsidR="001F4B6A" w14:paraId="5431CD02" w14:textId="77777777">
      <w:trPr>
        <w:trHeight w:val="867"/>
      </w:trPr>
      <w:tc>
        <w:tcPr>
          <w:tcW w:w="2898" w:type="dxa"/>
          <w:tcBorders>
            <w:top w:val="single" w:color="FFFFFF" w:sz="6" w:space="0"/>
            <w:left w:val="single" w:color="FFFFFF" w:sz="6" w:space="0"/>
            <w:bottom w:val="single" w:color="FFFFFF" w:sz="6" w:space="0"/>
            <w:right w:val="single" w:color="FFFFFF" w:sz="6" w:space="0"/>
          </w:tcBorders>
          <w:tcMar>
            <w:top w:w="0" w:type="dxa"/>
            <w:left w:w="7" w:type="dxa"/>
            <w:bottom w:w="0" w:type="dxa"/>
            <w:right w:w="0" w:type="dxa"/>
          </w:tcMar>
        </w:tcPr>
        <w:p w:rsidR="00B74E62" w:rsidRDefault="00B74E62" w14:paraId="3621E63A" w14:textId="77777777">
          <w:pPr>
            <w:pStyle w:val="Encabezado"/>
          </w:pPr>
          <w:r>
            <w:rPr>
              <w:rFonts w:ascii="Arial" w:hAnsi="Arial"/>
              <w:noProof/>
              <w:lang w:eastAsia="es-CR" w:bidi="ar-SA"/>
            </w:rPr>
            <w:drawing>
              <wp:inline distT="0" distB="0" distL="0" distR="0" wp14:anchorId="22EE3A11" wp14:editId="2836764B">
                <wp:extent cx="1752475" cy="635764"/>
                <wp:effectExtent l="0" t="0" r="125" b="0"/>
                <wp:docPr id="2067642915" name="Imagen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11233" t="21557" r="11233" b="21557"/>
                        <a:stretch>
                          <a:fillRect/>
                        </a:stretch>
                      </pic:blipFill>
                      <pic:spPr>
                        <a:xfrm>
                          <a:off x="0" y="0"/>
                          <a:ext cx="1752475" cy="635764"/>
                        </a:xfrm>
                        <a:prstGeom prst="rect">
                          <a:avLst/>
                        </a:prstGeom>
                        <a:noFill/>
                        <a:ln>
                          <a:noFill/>
                          <a:prstDash/>
                        </a:ln>
                      </pic:spPr>
                    </pic:pic>
                  </a:graphicData>
                </a:graphic>
              </wp:inline>
            </w:drawing>
          </w:r>
        </w:p>
      </w:tc>
      <w:tc>
        <w:tcPr>
          <w:tcW w:w="1620" w:type="dxa"/>
          <w:tcBorders>
            <w:top w:val="single" w:color="FFFFFF" w:sz="6" w:space="0"/>
            <w:left w:val="single" w:color="FFFFFF" w:sz="6" w:space="0"/>
            <w:bottom w:val="single" w:color="FFFFFF" w:sz="6" w:space="0"/>
            <w:right w:val="single" w:color="FFFFFF" w:sz="6" w:space="0"/>
          </w:tcBorders>
          <w:tcMar>
            <w:top w:w="0" w:type="dxa"/>
            <w:left w:w="7" w:type="dxa"/>
            <w:bottom w:w="0" w:type="dxa"/>
            <w:right w:w="0" w:type="dxa"/>
          </w:tcMar>
          <w:vAlign w:val="center"/>
        </w:tcPr>
        <w:p w:rsidR="00B74E62" w:rsidRDefault="00B74E62" w14:paraId="4D8A2100" w14:textId="77777777">
          <w:pPr>
            <w:pStyle w:val="Encabezado"/>
            <w:jc w:val="center"/>
          </w:pPr>
          <w:r>
            <w:rPr>
              <w:noProof/>
            </w:rPr>
            <w:drawing>
              <wp:anchor distT="0" distB="0" distL="114300" distR="114300" simplePos="0" relativeHeight="251659264" behindDoc="0" locked="0" layoutInCell="1" allowOverlap="1" wp14:anchorId="4C64E619" wp14:editId="55DC3887">
                <wp:simplePos x="0" y="0"/>
                <wp:positionH relativeFrom="column">
                  <wp:posOffset>2296076</wp:posOffset>
                </wp:positionH>
                <wp:positionV relativeFrom="paragraph">
                  <wp:posOffset>-118076</wp:posOffset>
                </wp:positionV>
                <wp:extent cx="1453676" cy="439561"/>
                <wp:effectExtent l="0" t="0" r="0" b="0"/>
                <wp:wrapNone/>
                <wp:docPr id="60308368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453676" cy="439561"/>
                        </a:xfrm>
                        <a:prstGeom prst="rect">
                          <a:avLst/>
                        </a:prstGeom>
                        <a:noFill/>
                        <a:ln>
                          <a:noFill/>
                          <a:prstDash/>
                        </a:ln>
                      </pic:spPr>
                    </pic:pic>
                  </a:graphicData>
                </a:graphic>
              </wp:anchor>
            </w:drawing>
          </w:r>
        </w:p>
      </w:tc>
      <w:tc>
        <w:tcPr>
          <w:tcW w:w="4336" w:type="dxa"/>
          <w:tcBorders>
            <w:top w:val="single" w:color="FFFFFF" w:sz="6" w:space="0"/>
            <w:left w:val="single" w:color="FFFFFF" w:sz="6" w:space="0"/>
            <w:bottom w:val="single" w:color="FFFFFF" w:sz="6" w:space="0"/>
            <w:right w:val="single" w:color="FFFFFF" w:sz="6" w:space="0"/>
          </w:tcBorders>
          <w:tcMar>
            <w:top w:w="0" w:type="dxa"/>
            <w:left w:w="7" w:type="dxa"/>
            <w:bottom w:w="0" w:type="dxa"/>
            <w:right w:w="0" w:type="dxa"/>
          </w:tcMar>
          <w:vAlign w:val="center"/>
        </w:tcPr>
        <w:p w:rsidR="00B74E62" w:rsidRDefault="00B74E62" w14:paraId="4720E659" w14:textId="77777777">
          <w:pPr>
            <w:pStyle w:val="Encabezado"/>
          </w:pPr>
        </w:p>
      </w:tc>
    </w:tr>
  </w:tbl>
  <w:p w:rsidR="00B74E62" w:rsidP="3950DFFF" w:rsidRDefault="00B74E62" w14:paraId="33933FC6" w14:textId="2E76EF45">
    <w:pPr>
      <w:pStyle w:val="Standard"/>
      <w:rPr>
        <w:rFonts w:ascii="Times New Roman" w:hAnsi="Times New Roman" w:cs="Segoe UI"/>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4">
    <w:nsid w:val="4966efa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1c10b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288a32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26fcb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a62e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0C7E1E"/>
    <w:multiLevelType w:val="multilevel"/>
    <w:tmpl w:val="2D0C6CAE"/>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1" w15:restartNumberingAfterBreak="0">
    <w:nsid w:val="148F6018"/>
    <w:multiLevelType w:val="multilevel"/>
    <w:tmpl w:val="9D5E9BFC"/>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2" w15:restartNumberingAfterBreak="0">
    <w:nsid w:val="210323EF"/>
    <w:multiLevelType w:val="multilevel"/>
    <w:tmpl w:val="7550F940"/>
    <w:lvl w:ilvl="0">
      <w:start w:val="1"/>
      <w:numFmt w:val="decimal"/>
      <w:lvlText w:val="%1."/>
      <w:lvlJc w:val="left"/>
      <w:pPr>
        <w:ind w:left="78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5B999A5"/>
    <w:multiLevelType w:val="hybridMultilevel"/>
    <w:tmpl w:val="D6B8FE2C"/>
    <w:lvl w:ilvl="0" w:tplc="62E0A886">
      <w:start w:val="1"/>
      <w:numFmt w:val="bullet"/>
      <w:lvlText w:val=""/>
      <w:lvlJc w:val="left"/>
      <w:pPr>
        <w:ind w:left="720" w:hanging="360"/>
      </w:pPr>
      <w:rPr>
        <w:rFonts w:hint="default" w:ascii="Symbol" w:hAnsi="Symbol"/>
      </w:rPr>
    </w:lvl>
    <w:lvl w:ilvl="1" w:tplc="BA806FAC">
      <w:start w:val="1"/>
      <w:numFmt w:val="bullet"/>
      <w:lvlText w:val="o"/>
      <w:lvlJc w:val="left"/>
      <w:pPr>
        <w:ind w:left="1440" w:hanging="360"/>
      </w:pPr>
      <w:rPr>
        <w:rFonts w:hint="default" w:ascii="Courier New" w:hAnsi="Courier New"/>
      </w:rPr>
    </w:lvl>
    <w:lvl w:ilvl="2" w:tplc="8552164A">
      <w:start w:val="1"/>
      <w:numFmt w:val="bullet"/>
      <w:lvlText w:val=""/>
      <w:lvlJc w:val="left"/>
      <w:pPr>
        <w:ind w:left="2160" w:hanging="360"/>
      </w:pPr>
      <w:rPr>
        <w:rFonts w:hint="default" w:ascii="Wingdings" w:hAnsi="Wingdings"/>
      </w:rPr>
    </w:lvl>
    <w:lvl w:ilvl="3" w:tplc="73B67766">
      <w:start w:val="1"/>
      <w:numFmt w:val="bullet"/>
      <w:lvlText w:val=""/>
      <w:lvlJc w:val="left"/>
      <w:pPr>
        <w:ind w:left="2880" w:hanging="360"/>
      </w:pPr>
      <w:rPr>
        <w:rFonts w:hint="default" w:ascii="Symbol" w:hAnsi="Symbol"/>
      </w:rPr>
    </w:lvl>
    <w:lvl w:ilvl="4" w:tplc="296C923A">
      <w:start w:val="1"/>
      <w:numFmt w:val="bullet"/>
      <w:lvlText w:val="o"/>
      <w:lvlJc w:val="left"/>
      <w:pPr>
        <w:ind w:left="3600" w:hanging="360"/>
      </w:pPr>
      <w:rPr>
        <w:rFonts w:hint="default" w:ascii="Courier New" w:hAnsi="Courier New"/>
      </w:rPr>
    </w:lvl>
    <w:lvl w:ilvl="5" w:tplc="2A5A057E">
      <w:start w:val="1"/>
      <w:numFmt w:val="bullet"/>
      <w:lvlText w:val=""/>
      <w:lvlJc w:val="left"/>
      <w:pPr>
        <w:ind w:left="4320" w:hanging="360"/>
      </w:pPr>
      <w:rPr>
        <w:rFonts w:hint="default" w:ascii="Wingdings" w:hAnsi="Wingdings"/>
      </w:rPr>
    </w:lvl>
    <w:lvl w:ilvl="6" w:tplc="26701B7E">
      <w:start w:val="1"/>
      <w:numFmt w:val="bullet"/>
      <w:lvlText w:val=""/>
      <w:lvlJc w:val="left"/>
      <w:pPr>
        <w:ind w:left="5040" w:hanging="360"/>
      </w:pPr>
      <w:rPr>
        <w:rFonts w:hint="default" w:ascii="Symbol" w:hAnsi="Symbol"/>
      </w:rPr>
    </w:lvl>
    <w:lvl w:ilvl="7" w:tplc="29F286AE">
      <w:start w:val="1"/>
      <w:numFmt w:val="bullet"/>
      <w:lvlText w:val="o"/>
      <w:lvlJc w:val="left"/>
      <w:pPr>
        <w:ind w:left="5760" w:hanging="360"/>
      </w:pPr>
      <w:rPr>
        <w:rFonts w:hint="default" w:ascii="Courier New" w:hAnsi="Courier New"/>
      </w:rPr>
    </w:lvl>
    <w:lvl w:ilvl="8" w:tplc="5B1A4688">
      <w:start w:val="1"/>
      <w:numFmt w:val="bullet"/>
      <w:lvlText w:val=""/>
      <w:lvlJc w:val="left"/>
      <w:pPr>
        <w:ind w:left="6480" w:hanging="360"/>
      </w:pPr>
      <w:rPr>
        <w:rFonts w:hint="default" w:ascii="Wingdings" w:hAnsi="Wingdings"/>
      </w:rPr>
    </w:lvl>
  </w:abstractNum>
  <w:abstractNum w:abstractNumId="4" w15:restartNumberingAfterBreak="0">
    <w:nsid w:val="4C59DFC2"/>
    <w:multiLevelType w:val="hybridMultilevel"/>
    <w:tmpl w:val="5782974A"/>
    <w:lvl w:ilvl="0" w:tplc="9798329E">
      <w:start w:val="1"/>
      <w:numFmt w:val="bullet"/>
      <w:lvlText w:val=""/>
      <w:lvlJc w:val="left"/>
      <w:pPr>
        <w:ind w:left="720" w:hanging="360"/>
      </w:pPr>
      <w:rPr>
        <w:rFonts w:hint="default" w:ascii="Symbol" w:hAnsi="Symbol"/>
      </w:rPr>
    </w:lvl>
    <w:lvl w:ilvl="1" w:tplc="3E6661E6">
      <w:start w:val="1"/>
      <w:numFmt w:val="bullet"/>
      <w:lvlText w:val="o"/>
      <w:lvlJc w:val="left"/>
      <w:pPr>
        <w:ind w:left="1440" w:hanging="360"/>
      </w:pPr>
      <w:rPr>
        <w:rFonts w:hint="default" w:ascii="Courier New" w:hAnsi="Courier New"/>
      </w:rPr>
    </w:lvl>
    <w:lvl w:ilvl="2" w:tplc="2F760D0A">
      <w:start w:val="1"/>
      <w:numFmt w:val="bullet"/>
      <w:lvlText w:val=""/>
      <w:lvlJc w:val="left"/>
      <w:pPr>
        <w:ind w:left="2160" w:hanging="360"/>
      </w:pPr>
      <w:rPr>
        <w:rFonts w:hint="default" w:ascii="Wingdings" w:hAnsi="Wingdings"/>
      </w:rPr>
    </w:lvl>
    <w:lvl w:ilvl="3" w:tplc="8F30B0B8">
      <w:start w:val="1"/>
      <w:numFmt w:val="bullet"/>
      <w:lvlText w:val=""/>
      <w:lvlJc w:val="left"/>
      <w:pPr>
        <w:ind w:left="2880" w:hanging="360"/>
      </w:pPr>
      <w:rPr>
        <w:rFonts w:hint="default" w:ascii="Symbol" w:hAnsi="Symbol"/>
      </w:rPr>
    </w:lvl>
    <w:lvl w:ilvl="4" w:tplc="F398D168">
      <w:start w:val="1"/>
      <w:numFmt w:val="bullet"/>
      <w:lvlText w:val="o"/>
      <w:lvlJc w:val="left"/>
      <w:pPr>
        <w:ind w:left="3600" w:hanging="360"/>
      </w:pPr>
      <w:rPr>
        <w:rFonts w:hint="default" w:ascii="Courier New" w:hAnsi="Courier New"/>
      </w:rPr>
    </w:lvl>
    <w:lvl w:ilvl="5" w:tplc="06EAB6F4">
      <w:start w:val="1"/>
      <w:numFmt w:val="bullet"/>
      <w:lvlText w:val=""/>
      <w:lvlJc w:val="left"/>
      <w:pPr>
        <w:ind w:left="4320" w:hanging="360"/>
      </w:pPr>
      <w:rPr>
        <w:rFonts w:hint="default" w:ascii="Wingdings" w:hAnsi="Wingdings"/>
      </w:rPr>
    </w:lvl>
    <w:lvl w:ilvl="6" w:tplc="3C3AF2F0">
      <w:start w:val="1"/>
      <w:numFmt w:val="bullet"/>
      <w:lvlText w:val=""/>
      <w:lvlJc w:val="left"/>
      <w:pPr>
        <w:ind w:left="5040" w:hanging="360"/>
      </w:pPr>
      <w:rPr>
        <w:rFonts w:hint="default" w:ascii="Symbol" w:hAnsi="Symbol"/>
      </w:rPr>
    </w:lvl>
    <w:lvl w:ilvl="7" w:tplc="890ACF84">
      <w:start w:val="1"/>
      <w:numFmt w:val="bullet"/>
      <w:lvlText w:val="o"/>
      <w:lvlJc w:val="left"/>
      <w:pPr>
        <w:ind w:left="5760" w:hanging="360"/>
      </w:pPr>
      <w:rPr>
        <w:rFonts w:hint="default" w:ascii="Courier New" w:hAnsi="Courier New"/>
      </w:rPr>
    </w:lvl>
    <w:lvl w:ilvl="8" w:tplc="7B04B416">
      <w:start w:val="1"/>
      <w:numFmt w:val="bullet"/>
      <w:lvlText w:val=""/>
      <w:lvlJc w:val="left"/>
      <w:pPr>
        <w:ind w:left="6480" w:hanging="360"/>
      </w:pPr>
      <w:rPr>
        <w:rFonts w:hint="default" w:ascii="Wingdings" w:hAnsi="Wingdings"/>
      </w:rPr>
    </w:lvl>
  </w:abstractNum>
  <w:abstractNum w:abstractNumId="5" w15:restartNumberingAfterBreak="0">
    <w:nsid w:val="62D016B9"/>
    <w:multiLevelType w:val="multilevel"/>
    <w:tmpl w:val="D2F6C390"/>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6" w15:restartNumberingAfterBreak="0">
    <w:nsid w:val="72DB15FA"/>
    <w:multiLevelType w:val="hybridMultilevel"/>
    <w:tmpl w:val="93C45ACC"/>
    <w:lvl w:ilvl="0" w:tplc="140A0001">
      <w:start w:val="1"/>
      <w:numFmt w:val="bullet"/>
      <w:lvlText w:val=""/>
      <w:lvlJc w:val="left"/>
      <w:pPr>
        <w:ind w:left="1069" w:hanging="360"/>
      </w:pPr>
      <w:rPr>
        <w:rFonts w:hint="default" w:ascii="Symbol" w:hAnsi="Symbol"/>
      </w:rPr>
    </w:lvl>
    <w:lvl w:ilvl="1" w:tplc="140A0003" w:tentative="1">
      <w:start w:val="1"/>
      <w:numFmt w:val="bullet"/>
      <w:lvlText w:val="o"/>
      <w:lvlJc w:val="left"/>
      <w:pPr>
        <w:ind w:left="1789" w:hanging="360"/>
      </w:pPr>
      <w:rPr>
        <w:rFonts w:hint="default" w:ascii="Courier New" w:hAnsi="Courier New" w:cs="Courier New"/>
      </w:rPr>
    </w:lvl>
    <w:lvl w:ilvl="2" w:tplc="140A0005" w:tentative="1">
      <w:start w:val="1"/>
      <w:numFmt w:val="bullet"/>
      <w:lvlText w:val=""/>
      <w:lvlJc w:val="left"/>
      <w:pPr>
        <w:ind w:left="2509" w:hanging="360"/>
      </w:pPr>
      <w:rPr>
        <w:rFonts w:hint="default" w:ascii="Wingdings" w:hAnsi="Wingdings"/>
      </w:rPr>
    </w:lvl>
    <w:lvl w:ilvl="3" w:tplc="140A0001" w:tentative="1">
      <w:start w:val="1"/>
      <w:numFmt w:val="bullet"/>
      <w:lvlText w:val=""/>
      <w:lvlJc w:val="left"/>
      <w:pPr>
        <w:ind w:left="3229" w:hanging="360"/>
      </w:pPr>
      <w:rPr>
        <w:rFonts w:hint="default" w:ascii="Symbol" w:hAnsi="Symbol"/>
      </w:rPr>
    </w:lvl>
    <w:lvl w:ilvl="4" w:tplc="140A0003" w:tentative="1">
      <w:start w:val="1"/>
      <w:numFmt w:val="bullet"/>
      <w:lvlText w:val="o"/>
      <w:lvlJc w:val="left"/>
      <w:pPr>
        <w:ind w:left="3949" w:hanging="360"/>
      </w:pPr>
      <w:rPr>
        <w:rFonts w:hint="default" w:ascii="Courier New" w:hAnsi="Courier New" w:cs="Courier New"/>
      </w:rPr>
    </w:lvl>
    <w:lvl w:ilvl="5" w:tplc="140A0005" w:tentative="1">
      <w:start w:val="1"/>
      <w:numFmt w:val="bullet"/>
      <w:lvlText w:val=""/>
      <w:lvlJc w:val="left"/>
      <w:pPr>
        <w:ind w:left="4669" w:hanging="360"/>
      </w:pPr>
      <w:rPr>
        <w:rFonts w:hint="default" w:ascii="Wingdings" w:hAnsi="Wingdings"/>
      </w:rPr>
    </w:lvl>
    <w:lvl w:ilvl="6" w:tplc="140A0001" w:tentative="1">
      <w:start w:val="1"/>
      <w:numFmt w:val="bullet"/>
      <w:lvlText w:val=""/>
      <w:lvlJc w:val="left"/>
      <w:pPr>
        <w:ind w:left="5389" w:hanging="360"/>
      </w:pPr>
      <w:rPr>
        <w:rFonts w:hint="default" w:ascii="Symbol" w:hAnsi="Symbol"/>
      </w:rPr>
    </w:lvl>
    <w:lvl w:ilvl="7" w:tplc="140A0003" w:tentative="1">
      <w:start w:val="1"/>
      <w:numFmt w:val="bullet"/>
      <w:lvlText w:val="o"/>
      <w:lvlJc w:val="left"/>
      <w:pPr>
        <w:ind w:left="6109" w:hanging="360"/>
      </w:pPr>
      <w:rPr>
        <w:rFonts w:hint="default" w:ascii="Courier New" w:hAnsi="Courier New" w:cs="Courier New"/>
      </w:rPr>
    </w:lvl>
    <w:lvl w:ilvl="8" w:tplc="140A0005" w:tentative="1">
      <w:start w:val="1"/>
      <w:numFmt w:val="bullet"/>
      <w:lvlText w:val=""/>
      <w:lvlJc w:val="left"/>
      <w:pPr>
        <w:ind w:left="6829" w:hanging="360"/>
      </w:pPr>
      <w:rPr>
        <w:rFonts w:hint="default" w:ascii="Wingdings" w:hAnsi="Wingdings"/>
      </w:rPr>
    </w:lvl>
  </w:abstractNum>
  <w:abstractNum w:abstractNumId="7" w15:restartNumberingAfterBreak="0">
    <w:nsid w:val="770E1888"/>
    <w:multiLevelType w:val="multilevel"/>
    <w:tmpl w:val="9F841856"/>
    <w:lvl w:ilvl="0">
      <w:start w:val="1"/>
      <w:numFmt w:val="decimal"/>
      <w:lvlText w:val="%1."/>
      <w:lvlJc w:val="left"/>
      <w:pPr>
        <w:ind w:left="776" w:hanging="360"/>
      </w:pPr>
    </w:lvl>
    <w:lvl w:ilvl="1">
      <w:start w:val="1"/>
      <w:numFmt w:val="decimal"/>
      <w:lvlText w:val="%2."/>
      <w:lvlJc w:val="left"/>
      <w:pPr>
        <w:ind w:left="1136" w:hanging="360"/>
      </w:pPr>
    </w:lvl>
    <w:lvl w:ilvl="2">
      <w:start w:val="1"/>
      <w:numFmt w:val="decimal"/>
      <w:lvlText w:val="%3."/>
      <w:lvlJc w:val="left"/>
      <w:pPr>
        <w:ind w:left="1496" w:hanging="360"/>
      </w:pPr>
    </w:lvl>
    <w:lvl w:ilvl="3">
      <w:start w:val="1"/>
      <w:numFmt w:val="decimal"/>
      <w:lvlText w:val="%4."/>
      <w:lvlJc w:val="left"/>
      <w:pPr>
        <w:ind w:left="1856" w:hanging="360"/>
      </w:pPr>
    </w:lvl>
    <w:lvl w:ilvl="4">
      <w:start w:val="1"/>
      <w:numFmt w:val="decimal"/>
      <w:lvlText w:val="%5."/>
      <w:lvlJc w:val="left"/>
      <w:pPr>
        <w:ind w:left="2216" w:hanging="360"/>
      </w:pPr>
    </w:lvl>
    <w:lvl w:ilvl="5">
      <w:start w:val="1"/>
      <w:numFmt w:val="decimal"/>
      <w:lvlText w:val="%6."/>
      <w:lvlJc w:val="left"/>
      <w:pPr>
        <w:ind w:left="2576" w:hanging="360"/>
      </w:pPr>
    </w:lvl>
    <w:lvl w:ilvl="6">
      <w:start w:val="1"/>
      <w:numFmt w:val="decimal"/>
      <w:lvlText w:val="%7."/>
      <w:lvlJc w:val="left"/>
      <w:pPr>
        <w:ind w:left="2936" w:hanging="360"/>
      </w:pPr>
    </w:lvl>
    <w:lvl w:ilvl="7">
      <w:start w:val="1"/>
      <w:numFmt w:val="decimal"/>
      <w:lvlText w:val="%8."/>
      <w:lvlJc w:val="left"/>
      <w:pPr>
        <w:ind w:left="3296" w:hanging="360"/>
      </w:pPr>
    </w:lvl>
    <w:lvl w:ilvl="8">
      <w:start w:val="1"/>
      <w:numFmt w:val="decimal"/>
      <w:lvlText w:val="%9."/>
      <w:lvlJc w:val="left"/>
      <w:pPr>
        <w:ind w:left="3656" w:hanging="360"/>
      </w:pPr>
    </w:lvl>
  </w:abstractNum>
  <w:abstractNum w:abstractNumId="8" w15:restartNumberingAfterBreak="0">
    <w:nsid w:val="79173682"/>
    <w:multiLevelType w:val="multilevel"/>
    <w:tmpl w:val="A89A8966"/>
    <w:lvl w:ilvl="0">
      <w:start w:val="1"/>
      <w:numFmt w:val="decimal"/>
      <w:lvlText w:val="%1."/>
      <w:lvlJc w:val="left"/>
      <w:pPr>
        <w:ind w:left="50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7EB24A69"/>
    <w:multiLevelType w:val="multilevel"/>
    <w:tmpl w:val="A8FC611E"/>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num w:numId="15">
    <w:abstractNumId w:val="14"/>
  </w:num>
  <w:num w:numId="14">
    <w:abstractNumId w:val="13"/>
  </w:num>
  <w:num w:numId="13">
    <w:abstractNumId w:val="12"/>
  </w:num>
  <w:num w:numId="12">
    <w:abstractNumId w:val="11"/>
  </w:num>
  <w:num w:numId="11">
    <w:abstractNumId w:val="10"/>
  </w:num>
  <w:num w:numId="1" w16cid:durableId="1254894691">
    <w:abstractNumId w:val="3"/>
  </w:num>
  <w:num w:numId="2" w16cid:durableId="1817841424">
    <w:abstractNumId w:val="4"/>
  </w:num>
  <w:num w:numId="3" w16cid:durableId="1247880269">
    <w:abstractNumId w:val="2"/>
  </w:num>
  <w:num w:numId="4" w16cid:durableId="2093427737">
    <w:abstractNumId w:val="5"/>
  </w:num>
  <w:num w:numId="5" w16cid:durableId="1983926637">
    <w:abstractNumId w:val="0"/>
  </w:num>
  <w:num w:numId="6" w16cid:durableId="339433237">
    <w:abstractNumId w:val="9"/>
  </w:num>
  <w:num w:numId="7" w16cid:durableId="1452557018">
    <w:abstractNumId w:val="1"/>
  </w:num>
  <w:num w:numId="8" w16cid:durableId="995189799">
    <w:abstractNumId w:val="8"/>
  </w:num>
  <w:num w:numId="9" w16cid:durableId="38627632">
    <w:abstractNumId w:val="7"/>
  </w:num>
  <w:num w:numId="10" w16cid:durableId="16938474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89"/>
    <w:rsid w:val="00015DA9"/>
    <w:rsid w:val="00044B96"/>
    <w:rsid w:val="00053B98"/>
    <w:rsid w:val="00075148"/>
    <w:rsid w:val="00087099"/>
    <w:rsid w:val="000A0C4B"/>
    <w:rsid w:val="000A0EB1"/>
    <w:rsid w:val="000F77AD"/>
    <w:rsid w:val="00160B39"/>
    <w:rsid w:val="00185F3A"/>
    <w:rsid w:val="001C083C"/>
    <w:rsid w:val="00205BDC"/>
    <w:rsid w:val="00230392"/>
    <w:rsid w:val="002791F3"/>
    <w:rsid w:val="00302E7F"/>
    <w:rsid w:val="003064C7"/>
    <w:rsid w:val="003107AB"/>
    <w:rsid w:val="003206F8"/>
    <w:rsid w:val="00391293"/>
    <w:rsid w:val="0039196A"/>
    <w:rsid w:val="003A211C"/>
    <w:rsid w:val="003B8366"/>
    <w:rsid w:val="00425B7E"/>
    <w:rsid w:val="004307E2"/>
    <w:rsid w:val="0045333B"/>
    <w:rsid w:val="00465657"/>
    <w:rsid w:val="004856A4"/>
    <w:rsid w:val="00496D7E"/>
    <w:rsid w:val="004D6F37"/>
    <w:rsid w:val="004E6A59"/>
    <w:rsid w:val="004F7821"/>
    <w:rsid w:val="00526C68"/>
    <w:rsid w:val="00531F08"/>
    <w:rsid w:val="005462CD"/>
    <w:rsid w:val="00584CB6"/>
    <w:rsid w:val="00591E43"/>
    <w:rsid w:val="005A759D"/>
    <w:rsid w:val="005D4C83"/>
    <w:rsid w:val="005E44FD"/>
    <w:rsid w:val="005F2693"/>
    <w:rsid w:val="00665A6D"/>
    <w:rsid w:val="006A24F1"/>
    <w:rsid w:val="006F1413"/>
    <w:rsid w:val="00753B01"/>
    <w:rsid w:val="0077092F"/>
    <w:rsid w:val="007768E6"/>
    <w:rsid w:val="007972BD"/>
    <w:rsid w:val="007C4F01"/>
    <w:rsid w:val="007D3A22"/>
    <w:rsid w:val="00840957"/>
    <w:rsid w:val="00841C02"/>
    <w:rsid w:val="008544A1"/>
    <w:rsid w:val="00871812"/>
    <w:rsid w:val="008F55C6"/>
    <w:rsid w:val="00937B02"/>
    <w:rsid w:val="00951771"/>
    <w:rsid w:val="00951C1F"/>
    <w:rsid w:val="00965756"/>
    <w:rsid w:val="00980AE3"/>
    <w:rsid w:val="009B516C"/>
    <w:rsid w:val="009B7474"/>
    <w:rsid w:val="00A113B2"/>
    <w:rsid w:val="00A30053"/>
    <w:rsid w:val="00A336DD"/>
    <w:rsid w:val="00A44F0E"/>
    <w:rsid w:val="00A80308"/>
    <w:rsid w:val="00A9199C"/>
    <w:rsid w:val="00AACF86"/>
    <w:rsid w:val="00AF23A1"/>
    <w:rsid w:val="00B03581"/>
    <w:rsid w:val="00B74E62"/>
    <w:rsid w:val="00BC103A"/>
    <w:rsid w:val="00BD7607"/>
    <w:rsid w:val="00C14B37"/>
    <w:rsid w:val="00C849BF"/>
    <w:rsid w:val="00CA5DDA"/>
    <w:rsid w:val="00D9673D"/>
    <w:rsid w:val="00DE185E"/>
    <w:rsid w:val="00DE2FB4"/>
    <w:rsid w:val="00DE4145"/>
    <w:rsid w:val="00E22681"/>
    <w:rsid w:val="00EA19BD"/>
    <w:rsid w:val="00EB0483"/>
    <w:rsid w:val="00EB7D89"/>
    <w:rsid w:val="00ED2D11"/>
    <w:rsid w:val="00EE0289"/>
    <w:rsid w:val="00F30567"/>
    <w:rsid w:val="00F32695"/>
    <w:rsid w:val="00F97204"/>
    <w:rsid w:val="00FB6B5F"/>
    <w:rsid w:val="00FE6189"/>
    <w:rsid w:val="012B5166"/>
    <w:rsid w:val="014EE59E"/>
    <w:rsid w:val="01D54876"/>
    <w:rsid w:val="05944D58"/>
    <w:rsid w:val="05BC3920"/>
    <w:rsid w:val="05BDF958"/>
    <w:rsid w:val="07D3F6CE"/>
    <w:rsid w:val="07F838A8"/>
    <w:rsid w:val="08761424"/>
    <w:rsid w:val="08E149DD"/>
    <w:rsid w:val="0AF620A0"/>
    <w:rsid w:val="0B2FD96A"/>
    <w:rsid w:val="0B5D7F01"/>
    <w:rsid w:val="0BAB9161"/>
    <w:rsid w:val="0C3B129E"/>
    <w:rsid w:val="0C7B38E5"/>
    <w:rsid w:val="0C968A10"/>
    <w:rsid w:val="0D578BB3"/>
    <w:rsid w:val="0DA01DA1"/>
    <w:rsid w:val="0F506E29"/>
    <w:rsid w:val="104DD316"/>
    <w:rsid w:val="11F23037"/>
    <w:rsid w:val="11FBAD03"/>
    <w:rsid w:val="121D1348"/>
    <w:rsid w:val="12D6FDC8"/>
    <w:rsid w:val="130FAC35"/>
    <w:rsid w:val="135084B0"/>
    <w:rsid w:val="13C0B767"/>
    <w:rsid w:val="14E25DF8"/>
    <w:rsid w:val="150DA7FF"/>
    <w:rsid w:val="16AAD911"/>
    <w:rsid w:val="16C44905"/>
    <w:rsid w:val="16CCA103"/>
    <w:rsid w:val="174E850A"/>
    <w:rsid w:val="187A77D2"/>
    <w:rsid w:val="18AE9860"/>
    <w:rsid w:val="18E0ABC1"/>
    <w:rsid w:val="19BF82DD"/>
    <w:rsid w:val="1A58D699"/>
    <w:rsid w:val="1A785834"/>
    <w:rsid w:val="1CF8C2B8"/>
    <w:rsid w:val="1DCDA3FD"/>
    <w:rsid w:val="1E94013B"/>
    <w:rsid w:val="1ECFCFB5"/>
    <w:rsid w:val="1F094146"/>
    <w:rsid w:val="1FE51A8D"/>
    <w:rsid w:val="20520292"/>
    <w:rsid w:val="21BD2C3E"/>
    <w:rsid w:val="2217969A"/>
    <w:rsid w:val="222A1B95"/>
    <w:rsid w:val="2244243C"/>
    <w:rsid w:val="2266C7CC"/>
    <w:rsid w:val="2298177B"/>
    <w:rsid w:val="2352D809"/>
    <w:rsid w:val="24E81183"/>
    <w:rsid w:val="2569DECA"/>
    <w:rsid w:val="2581351D"/>
    <w:rsid w:val="25E555C6"/>
    <w:rsid w:val="25F19B6E"/>
    <w:rsid w:val="26AEB6F2"/>
    <w:rsid w:val="281314E8"/>
    <w:rsid w:val="2846E343"/>
    <w:rsid w:val="2897ED3B"/>
    <w:rsid w:val="28CEB196"/>
    <w:rsid w:val="28FF2583"/>
    <w:rsid w:val="291B56DB"/>
    <w:rsid w:val="2AB33C30"/>
    <w:rsid w:val="2AE02FD6"/>
    <w:rsid w:val="2B2EB636"/>
    <w:rsid w:val="2B3D16C1"/>
    <w:rsid w:val="2B5A4630"/>
    <w:rsid w:val="2B9AFAD3"/>
    <w:rsid w:val="2BA466BF"/>
    <w:rsid w:val="2CAE026E"/>
    <w:rsid w:val="2CBDE769"/>
    <w:rsid w:val="2CE832DE"/>
    <w:rsid w:val="2E7A9A5E"/>
    <w:rsid w:val="2F868894"/>
    <w:rsid w:val="30716C93"/>
    <w:rsid w:val="30D070BA"/>
    <w:rsid w:val="31411906"/>
    <w:rsid w:val="3282CC15"/>
    <w:rsid w:val="331498D2"/>
    <w:rsid w:val="33A7D59C"/>
    <w:rsid w:val="33AC3739"/>
    <w:rsid w:val="345B6386"/>
    <w:rsid w:val="35ADA826"/>
    <w:rsid w:val="35CA23D4"/>
    <w:rsid w:val="37D5F96A"/>
    <w:rsid w:val="394AD3D7"/>
    <w:rsid w:val="3950DFFF"/>
    <w:rsid w:val="3951ACAF"/>
    <w:rsid w:val="3971E47C"/>
    <w:rsid w:val="39FB2BA9"/>
    <w:rsid w:val="3AEBD1E0"/>
    <w:rsid w:val="3AEF7613"/>
    <w:rsid w:val="3B4D5136"/>
    <w:rsid w:val="3BF4E121"/>
    <w:rsid w:val="3C3164D3"/>
    <w:rsid w:val="3DA403D0"/>
    <w:rsid w:val="3EB50D71"/>
    <w:rsid w:val="3EC55A2F"/>
    <w:rsid w:val="3ED5F5B8"/>
    <w:rsid w:val="3EEDF2FF"/>
    <w:rsid w:val="3EF693AE"/>
    <w:rsid w:val="3F20C1C7"/>
    <w:rsid w:val="3FC359F5"/>
    <w:rsid w:val="40BE9131"/>
    <w:rsid w:val="4124592B"/>
    <w:rsid w:val="41492927"/>
    <w:rsid w:val="4213C915"/>
    <w:rsid w:val="42AAE60B"/>
    <w:rsid w:val="42DDB40C"/>
    <w:rsid w:val="430493F3"/>
    <w:rsid w:val="448B80A2"/>
    <w:rsid w:val="45EAB6E0"/>
    <w:rsid w:val="46A310E5"/>
    <w:rsid w:val="47BE6A28"/>
    <w:rsid w:val="48EA1319"/>
    <w:rsid w:val="49E5DE92"/>
    <w:rsid w:val="4A8BC5FE"/>
    <w:rsid w:val="4A9B7B8C"/>
    <w:rsid w:val="4BD7DF6F"/>
    <w:rsid w:val="4BF832B3"/>
    <w:rsid w:val="4C1C0AC6"/>
    <w:rsid w:val="4C5DB5D6"/>
    <w:rsid w:val="4C9A0EE8"/>
    <w:rsid w:val="4E00416F"/>
    <w:rsid w:val="4E1AF64F"/>
    <w:rsid w:val="4E38FD2C"/>
    <w:rsid w:val="4E5668B3"/>
    <w:rsid w:val="4E5A75E7"/>
    <w:rsid w:val="4E94735B"/>
    <w:rsid w:val="4EFCA365"/>
    <w:rsid w:val="4F2A3E09"/>
    <w:rsid w:val="4F525335"/>
    <w:rsid w:val="4FC73CD6"/>
    <w:rsid w:val="4FDEBEA7"/>
    <w:rsid w:val="5079C584"/>
    <w:rsid w:val="50FB0782"/>
    <w:rsid w:val="51403142"/>
    <w:rsid w:val="52D27361"/>
    <w:rsid w:val="53B80E94"/>
    <w:rsid w:val="5455530E"/>
    <w:rsid w:val="54C0680B"/>
    <w:rsid w:val="552E3148"/>
    <w:rsid w:val="55A0B1D5"/>
    <w:rsid w:val="56400EE3"/>
    <w:rsid w:val="565A72B6"/>
    <w:rsid w:val="569CCB7D"/>
    <w:rsid w:val="57165FA6"/>
    <w:rsid w:val="587023E3"/>
    <w:rsid w:val="58E97C8B"/>
    <w:rsid w:val="5A127D3A"/>
    <w:rsid w:val="5A5AFA9B"/>
    <w:rsid w:val="5B190AFB"/>
    <w:rsid w:val="5BC2E947"/>
    <w:rsid w:val="5C7E80AA"/>
    <w:rsid w:val="5C9BD81D"/>
    <w:rsid w:val="5DF61DEF"/>
    <w:rsid w:val="5E5F4BAA"/>
    <w:rsid w:val="5F2A89A2"/>
    <w:rsid w:val="5F89E6AF"/>
    <w:rsid w:val="60398D2E"/>
    <w:rsid w:val="6063606C"/>
    <w:rsid w:val="611918D2"/>
    <w:rsid w:val="61C3BD44"/>
    <w:rsid w:val="623DA4DB"/>
    <w:rsid w:val="6250376D"/>
    <w:rsid w:val="634777B2"/>
    <w:rsid w:val="6398A602"/>
    <w:rsid w:val="63B649C2"/>
    <w:rsid w:val="64580D1E"/>
    <w:rsid w:val="64D9CC9C"/>
    <w:rsid w:val="67885A56"/>
    <w:rsid w:val="67E2F111"/>
    <w:rsid w:val="68546213"/>
    <w:rsid w:val="68E29D1B"/>
    <w:rsid w:val="691834DE"/>
    <w:rsid w:val="69300A2B"/>
    <w:rsid w:val="696C209B"/>
    <w:rsid w:val="6987420F"/>
    <w:rsid w:val="69CFED22"/>
    <w:rsid w:val="6AAF722C"/>
    <w:rsid w:val="6AB35DF5"/>
    <w:rsid w:val="6B58E493"/>
    <w:rsid w:val="6D36368C"/>
    <w:rsid w:val="6DB3617C"/>
    <w:rsid w:val="6E358A3D"/>
    <w:rsid w:val="6EFC4535"/>
    <w:rsid w:val="6F39EC99"/>
    <w:rsid w:val="711C012D"/>
    <w:rsid w:val="735DA715"/>
    <w:rsid w:val="736F37C1"/>
    <w:rsid w:val="738AD43A"/>
    <w:rsid w:val="739DBF84"/>
    <w:rsid w:val="73DA9628"/>
    <w:rsid w:val="756BA9E6"/>
    <w:rsid w:val="764857E9"/>
    <w:rsid w:val="765B5261"/>
    <w:rsid w:val="767BB2A1"/>
    <w:rsid w:val="78A42824"/>
    <w:rsid w:val="78B1FBE7"/>
    <w:rsid w:val="78B3120C"/>
    <w:rsid w:val="7977E056"/>
    <w:rsid w:val="7B61DCC5"/>
    <w:rsid w:val="7BEDA0B7"/>
    <w:rsid w:val="7BFC1A52"/>
    <w:rsid w:val="7C8060A0"/>
    <w:rsid w:val="7E8AA994"/>
    <w:rsid w:val="7F4C6E67"/>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8C7A"/>
  <w15:docId w15:val="{CCC07875-DDE0-423A-8668-126A5C7D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hAnsi="Liberation Serif" w:eastAsia="SimSun" w:cs="Mangal"/>
        <w:kern w:val="3"/>
        <w:sz w:val="24"/>
        <w:szCs w:val="24"/>
        <w:lang w:val="es-C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tandard" w:customStyle="1">
    <w:name w:val="Standard"/>
    <w:pPr>
      <w:suppressAutoHyphens/>
    </w:pPr>
  </w:style>
  <w:style w:type="paragraph" w:styleId="Heading" w:customStyle="1">
    <w:name w:val="Heading"/>
    <w:basedOn w:val="Standard"/>
    <w:next w:val="Textbody"/>
    <w:pPr>
      <w:keepNext/>
      <w:spacing w:before="240" w:after="120"/>
    </w:pPr>
    <w:rPr>
      <w:rFonts w:ascii="Liberation Sans" w:hAnsi="Liberation Sans" w:eastAsia="Microsoft YaHei" w:cs="Liberation Sans"/>
      <w:sz w:val="28"/>
      <w:szCs w:val="28"/>
    </w:rPr>
  </w:style>
  <w:style w:type="paragraph" w:styleId="Textbody" w:customStyle="1">
    <w:name w:val="Text body"/>
    <w:basedOn w:val="Standard"/>
    <w:pPr>
      <w:spacing w:after="140" w:line="288"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styleId="Index" w:customStyle="1">
    <w:name w:val="Index"/>
    <w:basedOn w:val="Standard"/>
    <w:pPr>
      <w:suppressLineNumbers/>
    </w:pPr>
  </w:style>
  <w:style w:type="paragraph" w:styleId="Encabezado">
    <w:name w:val="header"/>
    <w:basedOn w:val="Standard"/>
    <w:pPr>
      <w:suppressLineNumbers/>
      <w:tabs>
        <w:tab w:val="center" w:pos="4986"/>
        <w:tab w:val="right" w:pos="9972"/>
      </w:tabs>
    </w:pPr>
  </w:style>
  <w:style w:type="paragraph" w:styleId="Piedepgina">
    <w:name w:val="footer"/>
    <w:basedOn w:val="Standard"/>
    <w:pPr>
      <w:suppressLineNumbers/>
      <w:tabs>
        <w:tab w:val="center" w:pos="4419"/>
        <w:tab w:val="right" w:pos="8838"/>
      </w:tabs>
    </w:pPr>
  </w:style>
  <w:style w:type="paragraph" w:styleId="TableContents" w:customStyle="1">
    <w:name w:val="Table Contents"/>
    <w:basedOn w:val="Standard"/>
    <w:pPr>
      <w:suppressLineNumbers/>
    </w:pPr>
  </w:style>
  <w:style w:type="paragraph" w:styleId="epgrafe" w:customStyle="1">
    <w:name w:val="epígrafe"/>
    <w:basedOn w:val="Standard"/>
    <w:pPr>
      <w:jc w:val="both"/>
    </w:pPr>
    <w:rPr>
      <w:rFonts w:ascii="Book Antiqua" w:hAnsi="Book Antiqua" w:eastAsia="Book Antiqua" w:cs="Book Antiqua"/>
      <w:lang w:val="es-ES"/>
    </w:rPr>
  </w:style>
  <w:style w:type="paragraph" w:styleId="Quotations" w:customStyle="1">
    <w:name w:val="Quotations"/>
    <w:basedOn w:val="Standard"/>
    <w:pPr>
      <w:spacing w:after="283"/>
      <w:ind w:left="567" w:right="567"/>
    </w:pPr>
  </w:style>
  <w:style w:type="paragraph" w:styleId="Epgrafe0" w:customStyle="1">
    <w:name w:val="Epígrafe"/>
    <w:basedOn w:val="Standard"/>
    <w:next w:val="Standard"/>
    <w:pPr>
      <w:jc w:val="center"/>
    </w:pPr>
    <w:rPr>
      <w:b/>
      <w:sz w:val="22"/>
    </w:rPr>
  </w:style>
  <w:style w:type="paragraph" w:styleId="Listaconvietas">
    <w:name w:val="List Bullet"/>
    <w:basedOn w:val="Standard"/>
    <w:pPr>
      <w:jc w:val="both"/>
    </w:pPr>
    <w:rPr>
      <w:rFonts w:ascii="Arial" w:hAnsi="Arial" w:eastAsia="Times" w:cs="Arial"/>
      <w:lang w:val="es-ES"/>
    </w:rPr>
  </w:style>
  <w:style w:type="paragraph" w:styleId="TableHeading" w:customStyle="1">
    <w:name w:val="Table Heading"/>
    <w:basedOn w:val="TableContents"/>
    <w:pPr>
      <w:jc w:val="center"/>
    </w:pPr>
    <w:rPr>
      <w:b/>
      <w:bCs/>
    </w:rPr>
  </w:style>
  <w:style w:type="paragraph" w:styleId="Textodeglobo">
    <w:name w:val="Balloon Text"/>
    <w:basedOn w:val="Normal"/>
    <w:rPr>
      <w:rFonts w:ascii="Segoe UI" w:hAnsi="Segoe UI" w:eastAsia="Segoe UI" w:cs="Segoe UI"/>
      <w:sz w:val="18"/>
      <w:szCs w:val="16"/>
    </w:rPr>
  </w:style>
  <w:style w:type="character" w:styleId="Internetlink" w:customStyle="1">
    <w:name w:val="Internet link"/>
    <w:rPr>
      <w:color w:val="000080"/>
      <w:u w:val="single"/>
    </w:rPr>
  </w:style>
  <w:style w:type="character" w:styleId="BulletSymbols" w:customStyle="1">
    <w:name w:val="Bullet Symbols"/>
    <w:rPr>
      <w:rFonts w:ascii="OpenSymbol" w:hAnsi="OpenSymbol" w:eastAsia="OpenSymbol" w:cs="OpenSymbol"/>
    </w:rPr>
  </w:style>
  <w:style w:type="character" w:styleId="NumberingSymbols" w:customStyle="1">
    <w:name w:val="Numbering Symbols"/>
  </w:style>
  <w:style w:type="character" w:styleId="TextodegloboCar" w:customStyle="1">
    <w:name w:val="Texto de globo Car"/>
    <w:basedOn w:val="Fuentedeprrafopredeter"/>
    <w:rPr>
      <w:rFonts w:ascii="Segoe UI" w:hAnsi="Segoe UI" w:eastAsia="Segoe UI" w:cs="Segoe UI"/>
      <w:sz w:val="18"/>
      <w:szCs w:val="16"/>
    </w:rPr>
  </w:style>
  <w:style w:type="paragraph" w:styleId="Prrafodelista">
    <w:name w:val="List Paragraph"/>
    <w:basedOn w:val="Normal"/>
    <w:uiPriority w:val="34"/>
    <w:qFormat/>
    <w:rsid w:val="00841C02"/>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hyperlink" Target="mailto:oaice@ucr.ac.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Yamileth</dc:creator>
  <lastModifiedBy>Verni Ramírez Hernández</lastModifiedBy>
  <revision>20</revision>
  <lastPrinted>2025-01-08T16:22:00.0000000Z</lastPrinted>
  <dcterms:created xsi:type="dcterms:W3CDTF">2025-08-14T21:19:00.0000000Z</dcterms:created>
  <dcterms:modified xsi:type="dcterms:W3CDTF">2025-10-10T21:48:56.0301363Z</dcterms:modified>
</coreProperties>
</file>